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776" w:rsidRDefault="00E05776">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60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535"/>
        <w:gridCol w:w="3535"/>
        <w:gridCol w:w="3536"/>
      </w:tblGrid>
      <w:tr w:rsidR="00E05776">
        <w:tc>
          <w:tcPr>
            <w:tcW w:w="3535" w:type="dxa"/>
            <w:vAlign w:val="center"/>
          </w:tcPr>
          <w:p w:rsidR="00E05776" w:rsidRDefault="00C96FEF">
            <w:pPr>
              <w:keepNext/>
              <w:keepLines/>
              <w:spacing w:after="40"/>
              <w:ind w:right="-24"/>
              <w:rPr>
                <w:rFonts w:ascii="Arial" w:eastAsia="Arial" w:hAnsi="Arial" w:cs="Arial"/>
                <w:color w:val="000000"/>
                <w:sz w:val="24"/>
                <w:szCs w:val="24"/>
              </w:rPr>
            </w:pPr>
            <w:r>
              <w:rPr>
                <w:rFonts w:ascii="Times New Roman" w:eastAsia="Times New Roman" w:hAnsi="Times New Roman" w:cs="Times New Roman"/>
                <w:noProof/>
              </w:rPr>
              <w:drawing>
                <wp:inline distT="0" distB="0" distL="0" distR="0">
                  <wp:extent cx="1590777" cy="526084"/>
                  <wp:effectExtent l="0" t="0" r="0" b="0"/>
                  <wp:docPr id="305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590777" cy="526084"/>
                          </a:xfrm>
                          <a:prstGeom prst="rect">
                            <a:avLst/>
                          </a:prstGeom>
                          <a:ln/>
                        </pic:spPr>
                      </pic:pic>
                    </a:graphicData>
                  </a:graphic>
                </wp:inline>
              </w:drawing>
            </w:r>
          </w:p>
        </w:tc>
        <w:tc>
          <w:tcPr>
            <w:tcW w:w="3535" w:type="dxa"/>
          </w:tcPr>
          <w:p w:rsidR="00E05776" w:rsidRDefault="00E05776">
            <w:pPr>
              <w:keepNext/>
              <w:keepLines/>
              <w:spacing w:after="40"/>
              <w:ind w:right="-24"/>
              <w:rPr>
                <w:rFonts w:ascii="Arial" w:eastAsia="Arial" w:hAnsi="Arial" w:cs="Arial"/>
                <w:color w:val="000000"/>
                <w:sz w:val="24"/>
                <w:szCs w:val="24"/>
              </w:rPr>
            </w:pPr>
          </w:p>
        </w:tc>
        <w:tc>
          <w:tcPr>
            <w:tcW w:w="3536" w:type="dxa"/>
            <w:vAlign w:val="center"/>
          </w:tcPr>
          <w:p w:rsidR="00E05776" w:rsidRDefault="00C96FEF">
            <w:pPr>
              <w:keepNext/>
              <w:keepLines/>
              <w:spacing w:after="40"/>
              <w:ind w:right="-24"/>
              <w:jc w:val="right"/>
              <w:rPr>
                <w:rFonts w:ascii="Arial" w:eastAsia="Arial" w:hAnsi="Arial" w:cs="Arial"/>
                <w:color w:val="000000"/>
                <w:sz w:val="24"/>
                <w:szCs w:val="24"/>
              </w:rPr>
            </w:pPr>
            <w:r>
              <w:rPr>
                <w:rFonts w:ascii="Times New Roman" w:eastAsia="Times New Roman" w:hAnsi="Times New Roman" w:cs="Times New Roman"/>
                <w:noProof/>
              </w:rPr>
              <w:drawing>
                <wp:inline distT="0" distB="0" distL="0" distR="0">
                  <wp:extent cx="1480448" cy="740224"/>
                  <wp:effectExtent l="0" t="0" r="5715" b="3175"/>
                  <wp:docPr id="3058" name="image2.png"/>
                  <wp:cNvGraphicFramePr/>
                  <a:graphic xmlns:a="http://schemas.openxmlformats.org/drawingml/2006/main">
                    <a:graphicData uri="http://schemas.openxmlformats.org/drawingml/2006/picture">
                      <pic:pic xmlns:pic="http://schemas.openxmlformats.org/drawingml/2006/picture">
                        <pic:nvPicPr>
                          <pic:cNvPr id="0" name="image2.png" descr="AEFE-logo-EtabConventionné"/>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1480448" cy="740224"/>
                          </a:xfrm>
                          <a:prstGeom prst="rect">
                            <a:avLst/>
                          </a:prstGeom>
                          <a:ln/>
                        </pic:spPr>
                      </pic:pic>
                    </a:graphicData>
                  </a:graphic>
                </wp:inline>
              </w:drawing>
            </w:r>
          </w:p>
        </w:tc>
      </w:tr>
    </w:tbl>
    <w:p w:rsidR="00E05776" w:rsidRDefault="00C96FEF">
      <w:pPr>
        <w:keepNext/>
        <w:keepLines/>
        <w:spacing w:after="40"/>
        <w:ind w:right="-24"/>
        <w:jc w:val="center"/>
        <w:rPr>
          <w:rFonts w:ascii="Arial" w:eastAsia="Arial" w:hAnsi="Arial" w:cs="Arial"/>
          <w:color w:val="000000"/>
          <w:sz w:val="24"/>
          <w:szCs w:val="24"/>
        </w:rPr>
      </w:pPr>
      <w:r>
        <w:rPr>
          <w:rFonts w:ascii="Arial" w:eastAsia="Arial" w:hAnsi="Arial" w:cs="Arial"/>
          <w:color w:val="000000"/>
          <w:sz w:val="24"/>
          <w:szCs w:val="24"/>
        </w:rPr>
        <w:t xml:space="preserve">PROJET D'EVALUATION PAR </w:t>
      </w:r>
      <w:r>
        <w:rPr>
          <w:rFonts w:ascii="Arial" w:eastAsia="Arial" w:hAnsi="Arial" w:cs="Arial"/>
          <w:sz w:val="24"/>
          <w:szCs w:val="24"/>
        </w:rPr>
        <w:t>MATIÈRE,</w:t>
      </w:r>
      <w:r>
        <w:rPr>
          <w:rFonts w:ascii="Arial" w:eastAsia="Arial" w:hAnsi="Arial" w:cs="Arial"/>
          <w:color w:val="000000"/>
          <w:sz w:val="24"/>
          <w:szCs w:val="24"/>
        </w:rPr>
        <w:t xml:space="preserve"> SPECIALITE ET OPTION</w:t>
      </w:r>
    </w:p>
    <w:p w:rsidR="00E05776" w:rsidRDefault="00E05776">
      <w:pPr>
        <w:keepNext/>
        <w:keepLines/>
        <w:spacing w:after="40"/>
        <w:ind w:right="-24"/>
        <w:jc w:val="center"/>
        <w:rPr>
          <w:rFonts w:ascii="Arial" w:eastAsia="Arial" w:hAnsi="Arial" w:cs="Arial"/>
          <w:color w:val="000000"/>
          <w:sz w:val="24"/>
          <w:szCs w:val="24"/>
        </w:rPr>
      </w:pPr>
    </w:p>
    <w:p w:rsidR="00E05776" w:rsidRDefault="00C96FEF">
      <w:pPr>
        <w:pStyle w:val="Titre1"/>
        <w:rPr>
          <w:rFonts w:ascii="Arial" w:eastAsia="Arial" w:hAnsi="Arial" w:cs="Arial"/>
          <w:sz w:val="24"/>
          <w:szCs w:val="24"/>
        </w:rPr>
      </w:pPr>
      <w:r>
        <w:rPr>
          <w:rFonts w:ascii="Arial" w:eastAsia="Arial" w:hAnsi="Arial" w:cs="Arial"/>
          <w:b/>
          <w:sz w:val="24"/>
          <w:szCs w:val="24"/>
        </w:rPr>
        <w:t>Préambule (</w:t>
      </w:r>
      <w:r>
        <w:rPr>
          <w:rFonts w:ascii="Arial" w:eastAsia="Arial" w:hAnsi="Arial" w:cs="Arial"/>
          <w:sz w:val="24"/>
          <w:szCs w:val="24"/>
        </w:rPr>
        <w:t>Texte de référence : NS du 28 juillet 2021)</w:t>
      </w:r>
    </w:p>
    <w:p w:rsidR="00E05776" w:rsidRDefault="00C96FEF">
      <w:pPr>
        <w:spacing w:after="33" w:line="223" w:lineRule="auto"/>
        <w:ind w:right="14" w:firstLine="4"/>
        <w:jc w:val="both"/>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58240" behindDoc="0" locked="0" layoutInCell="1" hidden="0" allowOverlap="1">
            <wp:simplePos x="0" y="0"/>
            <wp:positionH relativeFrom="page">
              <wp:posOffset>552803</wp:posOffset>
            </wp:positionH>
            <wp:positionV relativeFrom="page">
              <wp:posOffset>9278230</wp:posOffset>
            </wp:positionV>
            <wp:extent cx="4569" cy="4569"/>
            <wp:effectExtent l="0" t="0" r="0" b="0"/>
            <wp:wrapSquare wrapText="bothSides" distT="0" distB="0" distL="114300" distR="114300"/>
            <wp:docPr id="305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4569" cy="4569"/>
                    </a:xfrm>
                    <a:prstGeom prst="rect">
                      <a:avLst/>
                    </a:prstGeom>
                    <a:ln/>
                  </pic:spPr>
                </pic:pic>
              </a:graphicData>
            </a:graphic>
          </wp:anchor>
        </w:drawing>
      </w:r>
      <w:r>
        <w:rPr>
          <w:rFonts w:ascii="Arial" w:eastAsia="Arial" w:hAnsi="Arial" w:cs="Arial"/>
          <w:sz w:val="24"/>
          <w:szCs w:val="24"/>
        </w:rPr>
        <w:t>« Le diplôme du baccalauréat est délivré, dans la voie générale et dans la voie technologique, au vu des résultats obtenus, d'une part à des épreuves terminales qui représentent 60</w:t>
      </w:r>
      <w:r>
        <w:rPr>
          <w:rFonts w:ascii="Arial" w:eastAsia="Arial" w:hAnsi="Arial" w:cs="Arial"/>
          <w:sz w:val="24"/>
          <w:szCs w:val="24"/>
          <w:vertAlign w:val="superscript"/>
        </w:rPr>
        <w:t xml:space="preserve">% </w:t>
      </w:r>
      <w:r>
        <w:rPr>
          <w:rFonts w:ascii="Arial" w:eastAsia="Arial" w:hAnsi="Arial" w:cs="Arial"/>
          <w:sz w:val="24"/>
          <w:szCs w:val="24"/>
        </w:rPr>
        <w:t>de sa note globale, et d'autre part aux évaluations organisées pendant sa scolarité en classes de première et terminale dans le cadre du contrôle continu qui représente 40</w:t>
      </w:r>
      <w:r>
        <w:rPr>
          <w:rFonts w:ascii="Arial" w:eastAsia="Arial" w:hAnsi="Arial" w:cs="Arial"/>
          <w:sz w:val="24"/>
          <w:szCs w:val="24"/>
          <w:vertAlign w:val="superscript"/>
        </w:rPr>
        <w:t>%</w:t>
      </w:r>
      <w:r>
        <w:rPr>
          <w:rFonts w:ascii="Arial" w:eastAsia="Arial" w:hAnsi="Arial" w:cs="Arial"/>
          <w:sz w:val="24"/>
          <w:szCs w:val="24"/>
        </w:rPr>
        <w:t xml:space="preserve"> de sa note globale. »</w:t>
      </w:r>
    </w:p>
    <w:p w:rsidR="00E05776" w:rsidRDefault="00E05776">
      <w:pPr>
        <w:spacing w:after="33" w:line="223" w:lineRule="auto"/>
        <w:ind w:right="14" w:firstLine="4"/>
        <w:jc w:val="both"/>
        <w:rPr>
          <w:rFonts w:ascii="Arial" w:eastAsia="Arial" w:hAnsi="Arial" w:cs="Arial"/>
          <w:sz w:val="24"/>
          <w:szCs w:val="24"/>
        </w:rPr>
      </w:pPr>
    </w:p>
    <w:p w:rsidR="00E05776" w:rsidRDefault="00C96FEF">
      <w:pPr>
        <w:spacing w:after="4" w:line="219" w:lineRule="auto"/>
        <w:ind w:right="7" w:firstLine="4"/>
        <w:jc w:val="both"/>
        <w:rPr>
          <w:rFonts w:ascii="Arial" w:eastAsia="Arial" w:hAnsi="Arial" w:cs="Arial"/>
          <w:sz w:val="24"/>
          <w:szCs w:val="24"/>
        </w:rPr>
      </w:pPr>
      <w:r>
        <w:rPr>
          <w:rFonts w:ascii="Arial" w:eastAsia="Arial" w:hAnsi="Arial" w:cs="Arial"/>
          <w:sz w:val="24"/>
          <w:szCs w:val="24"/>
        </w:rPr>
        <w:t>Ce projet d'évaluation concerne le cycle terminal du lycée. Il expose des principes communs tout en reconnaissant les différences de logique interne des matières, spécialités et options. Il a été construit en équipe pédagogique par l'intermédiaire du conseil pédagogique et précise l'ensemble des évaluations, réalisées durant le temps scolaire ou à la maison, que les professeurs effectuent dans le cadre de leurs enseignements. Ce sont ces évaluations qui déterminent les moyennes trimestrielles des élèves prises en compte dans le contrôle continu. L'enseignant est souverain dans son évaluation. Si une note peut être expliquée, elle ne peut en aucun cas faire l'objet d'une demande de révision ou de modification, sauf erreur confirmée par l'enseignant.</w:t>
      </w:r>
    </w:p>
    <w:p w:rsidR="00E05776" w:rsidRDefault="00C96FEF">
      <w:pPr>
        <w:spacing w:after="214" w:line="219" w:lineRule="auto"/>
        <w:ind w:right="7" w:firstLine="4"/>
        <w:jc w:val="both"/>
        <w:rPr>
          <w:rFonts w:ascii="Arial" w:eastAsia="Arial" w:hAnsi="Arial" w:cs="Arial"/>
          <w:sz w:val="24"/>
          <w:szCs w:val="24"/>
        </w:rPr>
      </w:pPr>
      <w:r>
        <w:rPr>
          <w:rFonts w:ascii="Arial" w:eastAsia="Arial" w:hAnsi="Arial" w:cs="Arial"/>
          <w:sz w:val="24"/>
          <w:szCs w:val="24"/>
        </w:rPr>
        <w:t>Enfin, si ce travail collégial aboutit à la définition de principes communs, garants de l'égalité entre les candidats du lycée, il doit également permettre les marges d'autonomie indispensables pour respecter la progression pédagogique adaptée à chaque classe ou groupe d'élèves et prendre en considération le « droit à l'erreur » sans lequel les apprentissages ne peuvent avoir lieu.</w:t>
      </w:r>
    </w:p>
    <w:p w:rsidR="00E05776" w:rsidRDefault="00C96FEF">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Cadre général</w:t>
      </w:r>
    </w:p>
    <w:p w:rsidR="00E05776" w:rsidRDefault="00C96FE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Tous les enseignements, du tronc commun, de spécialité ou optionnels, font l'objet d'une évaluation régulière qui s'appelle le contrôle continu. L'objectif du projet d'évaluation est d'expliciter les moyennes des bulletins, et donc les notes qui les composent, qui rendront compte à chaque trimestre/semestre des acquis et des progrès des élèves aux différentes étapes du cycle terminal. Ce projet d'évaluation est rendu public ; son élaboration se fait sous la responsabilité du chef d’établissement. Il est révisable tous les ans.</w:t>
      </w:r>
    </w:p>
    <w:p w:rsidR="00E05776" w:rsidRDefault="00C96FEF">
      <w:pPr>
        <w:numPr>
          <w:ilvl w:val="0"/>
          <w:numId w:val="4"/>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Principes et engagements </w:t>
      </w:r>
    </w:p>
    <w:p w:rsidR="00E05776" w:rsidRDefault="00E05776">
      <w:pPr>
        <w:pBdr>
          <w:top w:val="nil"/>
          <w:left w:val="nil"/>
          <w:bottom w:val="nil"/>
          <w:right w:val="nil"/>
          <w:between w:val="nil"/>
        </w:pBdr>
        <w:spacing w:after="0"/>
        <w:ind w:left="720"/>
        <w:rPr>
          <w:rFonts w:ascii="Arial" w:eastAsia="Arial" w:hAnsi="Arial" w:cs="Arial"/>
          <w:b/>
          <w:color w:val="000000"/>
          <w:sz w:val="24"/>
          <w:szCs w:val="24"/>
        </w:rPr>
      </w:pPr>
    </w:p>
    <w:p w:rsidR="00E05776" w:rsidRDefault="00C96FEF">
      <w:pPr>
        <w:numPr>
          <w:ilvl w:val="0"/>
          <w:numId w:val="9"/>
        </w:numPr>
        <w:pBdr>
          <w:top w:val="nil"/>
          <w:left w:val="nil"/>
          <w:bottom w:val="nil"/>
          <w:right w:val="nil"/>
          <w:between w:val="nil"/>
        </w:pBdr>
        <w:spacing w:after="0" w:line="240" w:lineRule="auto"/>
        <w:ind w:left="709"/>
        <w:jc w:val="both"/>
        <w:rPr>
          <w:rFonts w:ascii="Arial" w:eastAsia="Arial" w:hAnsi="Arial" w:cs="Arial"/>
          <w:color w:val="000000"/>
          <w:sz w:val="24"/>
          <w:szCs w:val="24"/>
        </w:rPr>
      </w:pPr>
      <w:r>
        <w:rPr>
          <w:rFonts w:ascii="Arial" w:eastAsia="Arial" w:hAnsi="Arial" w:cs="Arial"/>
          <w:color w:val="000000"/>
          <w:sz w:val="24"/>
          <w:szCs w:val="24"/>
        </w:rPr>
        <w:t>Les élèves sont évalués en cohérence avec les attendus des programme</w:t>
      </w:r>
      <w:r w:rsidR="00C53CB2">
        <w:rPr>
          <w:rFonts w:ascii="Arial" w:eastAsia="Arial" w:hAnsi="Arial" w:cs="Arial"/>
          <w:color w:val="000000"/>
          <w:sz w:val="24"/>
          <w:szCs w:val="24"/>
        </w:rPr>
        <w:t>s</w:t>
      </w:r>
      <w:r>
        <w:rPr>
          <w:rFonts w:ascii="Arial" w:eastAsia="Arial" w:hAnsi="Arial" w:cs="Arial"/>
          <w:sz w:val="24"/>
          <w:szCs w:val="24"/>
        </w:rPr>
        <w:t>.</w:t>
      </w:r>
    </w:p>
    <w:p w:rsidR="00E05776" w:rsidRDefault="00C96FEF">
      <w:pPr>
        <w:numPr>
          <w:ilvl w:val="0"/>
          <w:numId w:val="9"/>
        </w:numPr>
        <w:pBdr>
          <w:top w:val="nil"/>
          <w:left w:val="nil"/>
          <w:bottom w:val="nil"/>
          <w:right w:val="nil"/>
          <w:between w:val="nil"/>
        </w:pBdr>
        <w:spacing w:after="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Les élèves sont évalués de manière égalitaire dans chaque enseignement : </w:t>
      </w:r>
      <w:r>
        <w:rPr>
          <w:rFonts w:ascii="Arial" w:eastAsia="Arial" w:hAnsi="Arial" w:cs="Arial"/>
          <w:color w:val="000000"/>
          <w:sz w:val="24"/>
          <w:szCs w:val="24"/>
          <w:highlight w:val="white"/>
        </w:rPr>
        <w:t>la nature des évaluations composant la moyenne et les critères d’évaluation sont concertés et similaires au sein d’une même discipline</w:t>
      </w:r>
      <w:r>
        <w:rPr>
          <w:rFonts w:ascii="Arial" w:eastAsia="Arial" w:hAnsi="Arial" w:cs="Arial"/>
          <w:color w:val="000000"/>
          <w:sz w:val="24"/>
          <w:szCs w:val="24"/>
        </w:rPr>
        <w:t> ;</w:t>
      </w:r>
    </w:p>
    <w:p w:rsidR="00E05776" w:rsidRDefault="00C96FEF">
      <w:pPr>
        <w:numPr>
          <w:ilvl w:val="0"/>
          <w:numId w:val="9"/>
        </w:numPr>
        <w:pBdr>
          <w:top w:val="nil"/>
          <w:left w:val="nil"/>
          <w:bottom w:val="nil"/>
          <w:right w:val="nil"/>
          <w:between w:val="nil"/>
        </w:pBdr>
        <w:spacing w:after="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Toutes les notes ne sont pas nécessairement intégrées dans la moyenne, de même que toute évaluation ne donne pas lieu systématiquement à une note, selon les choix opérés par les professeurs. Chaque note n’est pas coefficientée de la même manière. </w:t>
      </w:r>
    </w:p>
    <w:p w:rsidR="00E05776" w:rsidRDefault="00C96FEF">
      <w:pPr>
        <w:numPr>
          <w:ilvl w:val="0"/>
          <w:numId w:val="9"/>
        </w:numPr>
        <w:pBdr>
          <w:top w:val="nil"/>
          <w:left w:val="nil"/>
          <w:bottom w:val="nil"/>
          <w:right w:val="nil"/>
          <w:between w:val="nil"/>
        </w:pBdr>
        <w:spacing w:after="0" w:line="240" w:lineRule="auto"/>
        <w:ind w:left="709"/>
        <w:jc w:val="both"/>
        <w:rPr>
          <w:rFonts w:ascii="Arial" w:eastAsia="Arial" w:hAnsi="Arial" w:cs="Arial"/>
          <w:color w:val="000000"/>
          <w:sz w:val="24"/>
          <w:szCs w:val="24"/>
        </w:rPr>
      </w:pPr>
      <w:r>
        <w:rPr>
          <w:rFonts w:ascii="Arial" w:eastAsia="Arial" w:hAnsi="Arial" w:cs="Arial"/>
          <w:color w:val="000000"/>
          <w:sz w:val="24"/>
          <w:szCs w:val="24"/>
        </w:rPr>
        <w:t>Les élèves sont évalués dans des situations variées et selon diverses formes, y compris à l'oral : devoirs sur tables, QCM, devoirs maisons, interrogations orales, etc. ;</w:t>
      </w:r>
    </w:p>
    <w:p w:rsidR="00E05776" w:rsidRDefault="00C96FEF">
      <w:pPr>
        <w:numPr>
          <w:ilvl w:val="0"/>
          <w:numId w:val="9"/>
        </w:numPr>
        <w:pBdr>
          <w:top w:val="nil"/>
          <w:left w:val="nil"/>
          <w:bottom w:val="nil"/>
          <w:right w:val="nil"/>
          <w:between w:val="nil"/>
        </w:pBdr>
        <w:spacing w:after="0" w:line="240" w:lineRule="auto"/>
        <w:ind w:left="709"/>
        <w:jc w:val="both"/>
        <w:rPr>
          <w:rFonts w:ascii="Arial" w:eastAsia="Arial" w:hAnsi="Arial" w:cs="Arial"/>
          <w:color w:val="000000"/>
          <w:sz w:val="24"/>
          <w:szCs w:val="24"/>
        </w:rPr>
      </w:pPr>
      <w:r>
        <w:rPr>
          <w:rFonts w:ascii="Arial" w:eastAsia="Arial" w:hAnsi="Arial" w:cs="Arial"/>
          <w:color w:val="000000"/>
          <w:sz w:val="24"/>
          <w:szCs w:val="24"/>
        </w:rPr>
        <w:t>Les évaluations sont accompagnées d'appréciations constructives qui permettent aux élèves de percevoir leurs éventuels progrès et ce qu'il convient d’améliorer ;</w:t>
      </w:r>
    </w:p>
    <w:p w:rsidR="00E05776" w:rsidRDefault="00C96FEF">
      <w:pPr>
        <w:numPr>
          <w:ilvl w:val="0"/>
          <w:numId w:val="9"/>
        </w:numPr>
        <w:pBdr>
          <w:top w:val="nil"/>
          <w:left w:val="nil"/>
          <w:bottom w:val="nil"/>
          <w:right w:val="nil"/>
          <w:between w:val="nil"/>
        </w:pBdr>
        <w:spacing w:after="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Les élèves reçoivent à chaque période un nombre suffisant et raisonnable de notes afin que la moyenne de la période soit bien représentative de leurs acquis ; </w:t>
      </w:r>
    </w:p>
    <w:p w:rsidR="00E05776" w:rsidRDefault="00C96FEF">
      <w:pPr>
        <w:numPr>
          <w:ilvl w:val="0"/>
          <w:numId w:val="9"/>
        </w:numPr>
        <w:pBdr>
          <w:top w:val="nil"/>
          <w:left w:val="nil"/>
          <w:bottom w:val="nil"/>
          <w:right w:val="nil"/>
          <w:between w:val="nil"/>
        </w:pBdr>
        <w:spacing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Seules les moyennes significatives, c’est-à-dire celles établies en s’appuyant sur un nombre suffisant d’évaluations, sont reportées sur le bulletin. Dans le cas où le nombre de notes de l'élève ne permet pas une moyenne significative de ses acquis :</w:t>
      </w:r>
    </w:p>
    <w:p w:rsidR="00E05776" w:rsidRDefault="00C96FEF">
      <w:pPr>
        <w:numPr>
          <w:ilvl w:val="0"/>
          <w:numId w:val="2"/>
        </w:numPr>
        <w:spacing w:after="0" w:line="240" w:lineRule="auto"/>
        <w:ind w:left="1134" w:hanging="360"/>
        <w:jc w:val="both"/>
        <w:rPr>
          <w:rFonts w:ascii="Arial" w:eastAsia="Arial" w:hAnsi="Arial" w:cs="Arial"/>
          <w:sz w:val="24"/>
          <w:szCs w:val="24"/>
        </w:rPr>
      </w:pPr>
      <w:r>
        <w:rPr>
          <w:rFonts w:ascii="Arial" w:eastAsia="Arial" w:hAnsi="Arial" w:cs="Arial"/>
          <w:sz w:val="24"/>
          <w:szCs w:val="24"/>
        </w:rPr>
        <w:lastRenderedPageBreak/>
        <w:t>Devoirs de rattrapage</w:t>
      </w:r>
    </w:p>
    <w:p w:rsidR="00E05776" w:rsidRDefault="00C96FEF">
      <w:pPr>
        <w:numPr>
          <w:ilvl w:val="0"/>
          <w:numId w:val="2"/>
        </w:numPr>
        <w:spacing w:after="0" w:line="240" w:lineRule="auto"/>
        <w:ind w:left="1134" w:hanging="360"/>
        <w:jc w:val="both"/>
        <w:rPr>
          <w:rFonts w:ascii="Arial" w:eastAsia="Arial" w:hAnsi="Arial" w:cs="Arial"/>
          <w:sz w:val="24"/>
          <w:szCs w:val="24"/>
        </w:rPr>
      </w:pPr>
      <w:r>
        <w:rPr>
          <w:rFonts w:ascii="Arial" w:eastAsia="Arial" w:hAnsi="Arial" w:cs="Arial"/>
          <w:sz w:val="24"/>
          <w:szCs w:val="24"/>
        </w:rPr>
        <w:t>Cas extrême : épreuve ponctuelle passée avec les candidats individuels</w:t>
      </w:r>
    </w:p>
    <w:p w:rsidR="00E05776" w:rsidRDefault="00C96FEF">
      <w:pPr>
        <w:numPr>
          <w:ilvl w:val="0"/>
          <w:numId w:val="2"/>
        </w:numPr>
        <w:spacing w:after="0" w:line="240" w:lineRule="auto"/>
        <w:ind w:left="1134" w:hanging="360"/>
        <w:jc w:val="both"/>
        <w:rPr>
          <w:rFonts w:ascii="Arial" w:eastAsia="Arial" w:hAnsi="Arial" w:cs="Arial"/>
          <w:sz w:val="24"/>
          <w:szCs w:val="24"/>
        </w:rPr>
      </w:pPr>
      <w:r>
        <w:rPr>
          <w:rFonts w:ascii="Arial" w:eastAsia="Arial" w:hAnsi="Arial" w:cs="Arial"/>
          <w:sz w:val="24"/>
          <w:szCs w:val="24"/>
        </w:rPr>
        <w:t>Non validé si les absences aux contrôles ne sont pas justifiées</w:t>
      </w:r>
    </w:p>
    <w:p w:rsidR="00E05776" w:rsidRDefault="00C96FEF">
      <w:pPr>
        <w:pBdr>
          <w:top w:val="nil"/>
          <w:left w:val="nil"/>
          <w:bottom w:val="nil"/>
          <w:right w:val="nil"/>
          <w:between w:val="nil"/>
        </w:pBdr>
        <w:ind w:left="256"/>
        <w:jc w:val="both"/>
        <w:rPr>
          <w:rFonts w:ascii="Arial" w:eastAsia="Arial" w:hAnsi="Arial" w:cs="Arial"/>
          <w:sz w:val="24"/>
          <w:szCs w:val="24"/>
        </w:rPr>
      </w:pPr>
      <w:r>
        <w:rPr>
          <w:rFonts w:ascii="Arial" w:eastAsia="Arial" w:hAnsi="Arial" w:cs="Arial"/>
          <w:color w:val="000000"/>
          <w:sz w:val="24"/>
          <w:szCs w:val="24"/>
        </w:rPr>
        <w:t> </w:t>
      </w:r>
    </w:p>
    <w:p w:rsidR="00E05776" w:rsidRDefault="00C96FEF">
      <w:pPr>
        <w:pBdr>
          <w:top w:val="nil"/>
          <w:left w:val="nil"/>
          <w:bottom w:val="nil"/>
          <w:right w:val="nil"/>
          <w:between w:val="nil"/>
        </w:pBdr>
        <w:ind w:left="256"/>
        <w:jc w:val="both"/>
        <w:rPr>
          <w:rFonts w:ascii="Arial" w:eastAsia="Arial" w:hAnsi="Arial" w:cs="Arial"/>
          <w:b/>
          <w:color w:val="000000"/>
          <w:sz w:val="24"/>
          <w:szCs w:val="24"/>
        </w:rPr>
      </w:pPr>
      <w:r>
        <w:rPr>
          <w:rFonts w:ascii="Arial" w:eastAsia="Arial" w:hAnsi="Arial" w:cs="Arial"/>
          <w:b/>
          <w:color w:val="000000"/>
          <w:sz w:val="24"/>
          <w:szCs w:val="24"/>
        </w:rPr>
        <w:t xml:space="preserve">2. Point de vigilance pour les équipes : </w:t>
      </w:r>
    </w:p>
    <w:p w:rsidR="00E05776" w:rsidRDefault="00C96FEF">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Un calcul de moyenne simple et explicite dans chaque enseignement</w:t>
      </w:r>
    </w:p>
    <w:p w:rsidR="00E05776" w:rsidRDefault="00C96FEF">
      <w:pPr>
        <w:numPr>
          <w:ilvl w:val="0"/>
          <w:numId w:val="5"/>
        </w:numPr>
        <w:pBdr>
          <w:top w:val="nil"/>
          <w:left w:val="nil"/>
          <w:bottom w:val="nil"/>
          <w:right w:val="nil"/>
          <w:between w:val="nil"/>
        </w:pBdr>
        <w:spacing w:after="0" w:line="240" w:lineRule="auto"/>
        <w:jc w:val="both"/>
        <w:rPr>
          <w:rFonts w:ascii="Arial" w:eastAsia="Arial" w:hAnsi="Arial" w:cs="Arial"/>
          <w:color w:val="000000"/>
          <w:sz w:val="24"/>
          <w:szCs w:val="24"/>
        </w:rPr>
      </w:pPr>
      <w:bookmarkStart w:id="0" w:name="_heading=h.30j0zll" w:colFirst="0" w:colLast="0"/>
      <w:bookmarkEnd w:id="0"/>
      <w:r>
        <w:rPr>
          <w:rFonts w:ascii="Arial" w:eastAsia="Arial" w:hAnsi="Arial" w:cs="Arial"/>
          <w:color w:val="000000"/>
          <w:sz w:val="24"/>
          <w:szCs w:val="24"/>
        </w:rPr>
        <w:t xml:space="preserve">Pas d'appréciation nominative sur les livrets scolaires : </w:t>
      </w:r>
    </w:p>
    <w:p w:rsidR="00E05776" w:rsidRDefault="00C96FE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i/>
          <w:color w:val="000000"/>
          <w:sz w:val="24"/>
          <w:szCs w:val="24"/>
        </w:rPr>
        <w:t>« Lors du renseignement du livret scolaire il est veillé à respecter scrupuleusement l'anonymat du candidat, y compris dans les appréciations et observations, en ne donnant aucune indication susceptible de permettre d'identifier le candidat ou son établissement », cf. note de service du 28 juillet 2021.</w:t>
      </w:r>
    </w:p>
    <w:p w:rsidR="00E05776" w:rsidRDefault="00E05776">
      <w:pPr>
        <w:spacing w:after="0"/>
        <w:ind w:left="240"/>
        <w:jc w:val="center"/>
        <w:rPr>
          <w:rFonts w:ascii="Arial" w:eastAsia="Arial" w:hAnsi="Arial" w:cs="Arial"/>
          <w:b/>
          <w:color w:val="000000"/>
          <w:sz w:val="24"/>
          <w:szCs w:val="24"/>
        </w:rPr>
      </w:pPr>
    </w:p>
    <w:p w:rsidR="00E05776" w:rsidRDefault="00C96FEF">
      <w:pPr>
        <w:spacing w:after="0"/>
        <w:ind w:left="-5" w:hanging="10"/>
        <w:rPr>
          <w:rFonts w:ascii="Arial" w:eastAsia="Arial" w:hAnsi="Arial" w:cs="Arial"/>
          <w:b/>
          <w:color w:val="000000"/>
          <w:sz w:val="24"/>
          <w:szCs w:val="24"/>
        </w:rPr>
      </w:pPr>
      <w:r>
        <w:rPr>
          <w:rFonts w:ascii="Arial" w:eastAsia="Arial" w:hAnsi="Arial" w:cs="Arial"/>
          <w:b/>
          <w:color w:val="000000"/>
          <w:sz w:val="24"/>
          <w:szCs w:val="24"/>
        </w:rPr>
        <w:t xml:space="preserve">3. La passation du devoir : </w:t>
      </w:r>
    </w:p>
    <w:p w:rsidR="00E05776" w:rsidRDefault="00E05776">
      <w:pPr>
        <w:spacing w:after="0"/>
        <w:ind w:left="-5" w:hanging="10"/>
        <w:rPr>
          <w:rFonts w:ascii="Arial" w:eastAsia="Arial" w:hAnsi="Arial" w:cs="Arial"/>
          <w:color w:val="000000"/>
          <w:sz w:val="24"/>
          <w:szCs w:val="24"/>
        </w:rPr>
      </w:pPr>
    </w:p>
    <w:p w:rsidR="00E05776" w:rsidRDefault="00C96FEF">
      <w:pPr>
        <w:numPr>
          <w:ilvl w:val="0"/>
          <w:numId w:val="6"/>
        </w:numPr>
        <w:pBdr>
          <w:top w:val="nil"/>
          <w:left w:val="nil"/>
          <w:bottom w:val="nil"/>
          <w:right w:val="nil"/>
          <w:between w:val="nil"/>
        </w:pBdr>
        <w:spacing w:after="0" w:line="248" w:lineRule="auto"/>
        <w:jc w:val="both"/>
        <w:rPr>
          <w:rFonts w:ascii="Arial" w:eastAsia="Arial" w:hAnsi="Arial" w:cs="Arial"/>
          <w:color w:val="000000"/>
          <w:sz w:val="24"/>
          <w:szCs w:val="24"/>
        </w:rPr>
      </w:pPr>
      <w:r>
        <w:rPr>
          <w:rFonts w:ascii="Arial" w:eastAsia="Arial" w:hAnsi="Arial" w:cs="Arial"/>
          <w:color w:val="000000"/>
          <w:sz w:val="24"/>
          <w:szCs w:val="24"/>
        </w:rPr>
        <w:t xml:space="preserve">Le professeur précise en amont les conditions de passation du devoir (date, heure, lieu, matériel nécessaire et autorisé, le format de l’évaluation…) </w:t>
      </w:r>
    </w:p>
    <w:p w:rsidR="00E05776" w:rsidRDefault="00C96FEF">
      <w:pPr>
        <w:numPr>
          <w:ilvl w:val="0"/>
          <w:numId w:val="6"/>
        </w:numPr>
        <w:pBdr>
          <w:top w:val="nil"/>
          <w:left w:val="nil"/>
          <w:bottom w:val="nil"/>
          <w:right w:val="nil"/>
          <w:between w:val="nil"/>
        </w:pBdr>
        <w:spacing w:after="0" w:line="248" w:lineRule="auto"/>
        <w:jc w:val="both"/>
        <w:rPr>
          <w:rFonts w:ascii="Arial" w:eastAsia="Arial" w:hAnsi="Arial" w:cs="Arial"/>
          <w:color w:val="000000"/>
          <w:sz w:val="24"/>
          <w:szCs w:val="24"/>
        </w:rPr>
      </w:pPr>
      <w:r>
        <w:rPr>
          <w:rFonts w:ascii="Arial" w:eastAsia="Arial" w:hAnsi="Arial" w:cs="Arial"/>
          <w:color w:val="000000"/>
          <w:sz w:val="24"/>
          <w:szCs w:val="24"/>
        </w:rPr>
        <w:t xml:space="preserve">Ces conditions sont systématiquement reportées préalablement et disponibles sur le cahier de textes en ligne.  </w:t>
      </w:r>
    </w:p>
    <w:p w:rsidR="00E05776" w:rsidRDefault="00C96FEF">
      <w:pPr>
        <w:numPr>
          <w:ilvl w:val="0"/>
          <w:numId w:val="6"/>
        </w:numPr>
        <w:pBdr>
          <w:top w:val="nil"/>
          <w:left w:val="nil"/>
          <w:bottom w:val="nil"/>
          <w:right w:val="nil"/>
          <w:between w:val="nil"/>
        </w:pBdr>
        <w:spacing w:after="0" w:line="248" w:lineRule="auto"/>
        <w:jc w:val="both"/>
        <w:rPr>
          <w:rFonts w:ascii="Arial" w:eastAsia="Arial" w:hAnsi="Arial" w:cs="Arial"/>
          <w:color w:val="000000"/>
          <w:sz w:val="24"/>
          <w:szCs w:val="24"/>
        </w:rPr>
      </w:pPr>
      <w:r>
        <w:rPr>
          <w:rFonts w:ascii="Arial" w:eastAsia="Arial" w:hAnsi="Arial" w:cs="Arial"/>
          <w:color w:val="000000"/>
          <w:sz w:val="24"/>
          <w:szCs w:val="24"/>
        </w:rPr>
        <w:t xml:space="preserve">Les sacs et blousons doivent être déposés au fond de la salle ou sous le tableau. </w:t>
      </w:r>
    </w:p>
    <w:p w:rsidR="00E05776" w:rsidRDefault="00C96FEF">
      <w:pPr>
        <w:numPr>
          <w:ilvl w:val="0"/>
          <w:numId w:val="6"/>
        </w:numPr>
        <w:pBdr>
          <w:top w:val="nil"/>
          <w:left w:val="nil"/>
          <w:bottom w:val="nil"/>
          <w:right w:val="nil"/>
          <w:between w:val="nil"/>
        </w:pBdr>
        <w:spacing w:after="0" w:line="248" w:lineRule="auto"/>
        <w:jc w:val="both"/>
        <w:rPr>
          <w:rFonts w:ascii="Arial" w:eastAsia="Arial" w:hAnsi="Arial" w:cs="Arial"/>
          <w:color w:val="000000"/>
          <w:sz w:val="24"/>
          <w:szCs w:val="24"/>
        </w:rPr>
      </w:pPr>
      <w:r>
        <w:rPr>
          <w:rFonts w:ascii="Arial" w:eastAsia="Arial" w:hAnsi="Arial" w:cs="Arial"/>
          <w:color w:val="000000"/>
          <w:sz w:val="24"/>
          <w:szCs w:val="24"/>
        </w:rPr>
        <w:t xml:space="preserve">Les téléphones, appareils connectés sont éteints. Avec les trousses, ils sont déposés dans le sac.  </w:t>
      </w:r>
    </w:p>
    <w:p w:rsidR="00E05776" w:rsidRDefault="00C96FEF">
      <w:pPr>
        <w:numPr>
          <w:ilvl w:val="0"/>
          <w:numId w:val="6"/>
        </w:numPr>
        <w:pBdr>
          <w:top w:val="nil"/>
          <w:left w:val="nil"/>
          <w:bottom w:val="nil"/>
          <w:right w:val="nil"/>
          <w:between w:val="nil"/>
        </w:pBdr>
        <w:spacing w:after="0" w:line="248" w:lineRule="auto"/>
        <w:jc w:val="both"/>
        <w:rPr>
          <w:rFonts w:ascii="Arial" w:eastAsia="Arial" w:hAnsi="Arial" w:cs="Arial"/>
          <w:color w:val="000000"/>
          <w:sz w:val="24"/>
          <w:szCs w:val="24"/>
        </w:rPr>
      </w:pPr>
      <w:r>
        <w:rPr>
          <w:rFonts w:ascii="Arial" w:eastAsia="Arial" w:hAnsi="Arial" w:cs="Arial"/>
          <w:color w:val="000000"/>
          <w:sz w:val="24"/>
          <w:szCs w:val="24"/>
        </w:rPr>
        <w:t xml:space="preserve">Les feuilles de brouillon et de composition sont montrées au professeur à sa demande. Ces brouillons pourront être joints à la copie à la demande du professeur.  </w:t>
      </w:r>
    </w:p>
    <w:p w:rsidR="00E05776" w:rsidRDefault="00C96FEF">
      <w:pPr>
        <w:numPr>
          <w:ilvl w:val="0"/>
          <w:numId w:val="6"/>
        </w:numPr>
        <w:pBdr>
          <w:top w:val="nil"/>
          <w:left w:val="nil"/>
          <w:bottom w:val="nil"/>
          <w:right w:val="nil"/>
          <w:between w:val="nil"/>
        </w:pBdr>
        <w:spacing w:after="0" w:line="248" w:lineRule="auto"/>
        <w:jc w:val="both"/>
        <w:rPr>
          <w:rFonts w:ascii="Arial" w:eastAsia="Arial" w:hAnsi="Arial" w:cs="Arial"/>
          <w:color w:val="000000"/>
          <w:sz w:val="24"/>
          <w:szCs w:val="24"/>
        </w:rPr>
      </w:pPr>
      <w:r>
        <w:rPr>
          <w:rFonts w:ascii="Arial" w:eastAsia="Arial" w:hAnsi="Arial" w:cs="Arial"/>
          <w:color w:val="000000"/>
          <w:sz w:val="24"/>
          <w:szCs w:val="24"/>
        </w:rPr>
        <w:t xml:space="preserve">Aucun échange de matériel (calculatrice…) n’est accepté pendant le devoir. </w:t>
      </w:r>
    </w:p>
    <w:p w:rsidR="00E05776" w:rsidRDefault="00C96FEF">
      <w:pPr>
        <w:numPr>
          <w:ilvl w:val="0"/>
          <w:numId w:val="6"/>
        </w:numPr>
        <w:pBdr>
          <w:top w:val="nil"/>
          <w:left w:val="nil"/>
          <w:bottom w:val="nil"/>
          <w:right w:val="nil"/>
          <w:between w:val="nil"/>
        </w:pBdr>
        <w:spacing w:after="0" w:line="248" w:lineRule="auto"/>
        <w:jc w:val="both"/>
        <w:rPr>
          <w:rFonts w:ascii="Arial" w:eastAsia="Arial" w:hAnsi="Arial" w:cs="Arial"/>
          <w:color w:val="000000"/>
          <w:sz w:val="24"/>
          <w:szCs w:val="24"/>
        </w:rPr>
      </w:pPr>
      <w:r>
        <w:rPr>
          <w:rFonts w:ascii="Arial" w:eastAsia="Arial" w:hAnsi="Arial" w:cs="Arial"/>
          <w:color w:val="000000"/>
          <w:sz w:val="24"/>
          <w:szCs w:val="24"/>
        </w:rPr>
        <w:t xml:space="preserve">Le professeur place les élèves dans la salle à sa convenance. </w:t>
      </w:r>
    </w:p>
    <w:p w:rsidR="00E05776" w:rsidRDefault="00C96FEF">
      <w:pPr>
        <w:numPr>
          <w:ilvl w:val="0"/>
          <w:numId w:val="6"/>
        </w:numPr>
        <w:pBdr>
          <w:top w:val="nil"/>
          <w:left w:val="nil"/>
          <w:bottom w:val="nil"/>
          <w:right w:val="nil"/>
          <w:between w:val="nil"/>
        </w:pBdr>
        <w:spacing w:after="0" w:line="248" w:lineRule="auto"/>
        <w:jc w:val="both"/>
        <w:rPr>
          <w:rFonts w:ascii="Arial" w:eastAsia="Arial" w:hAnsi="Arial" w:cs="Arial"/>
          <w:color w:val="000000"/>
          <w:sz w:val="24"/>
          <w:szCs w:val="24"/>
        </w:rPr>
      </w:pPr>
      <w:r>
        <w:rPr>
          <w:rFonts w:ascii="Arial" w:eastAsia="Arial" w:hAnsi="Arial" w:cs="Arial"/>
          <w:color w:val="000000"/>
          <w:sz w:val="24"/>
          <w:szCs w:val="24"/>
        </w:rPr>
        <w:t xml:space="preserve">L’élève bénéficiant d’un aménagement d’épreuve ou d’un protocole officiel doit pouvoir composer dans les conditions requises. Si un temps supplémentaire de passation n’est pas possible, le barème est adapté. </w:t>
      </w:r>
    </w:p>
    <w:p w:rsidR="00E05776" w:rsidRDefault="00E05776">
      <w:pPr>
        <w:spacing w:after="0"/>
        <w:ind w:left="-5" w:hanging="10"/>
        <w:rPr>
          <w:rFonts w:ascii="Arial" w:eastAsia="Arial" w:hAnsi="Arial" w:cs="Arial"/>
          <w:color w:val="000000"/>
          <w:sz w:val="24"/>
          <w:szCs w:val="24"/>
        </w:rPr>
      </w:pPr>
    </w:p>
    <w:p w:rsidR="00E05776" w:rsidRDefault="00C96FEF">
      <w:pPr>
        <w:spacing w:after="0"/>
        <w:ind w:left="-5" w:hanging="10"/>
        <w:rPr>
          <w:rFonts w:ascii="Arial" w:eastAsia="Arial" w:hAnsi="Arial" w:cs="Arial"/>
          <w:b/>
          <w:color w:val="000000"/>
          <w:sz w:val="24"/>
          <w:szCs w:val="24"/>
        </w:rPr>
      </w:pPr>
      <w:r>
        <w:rPr>
          <w:rFonts w:ascii="Arial" w:eastAsia="Arial" w:hAnsi="Arial" w:cs="Arial"/>
          <w:color w:val="000000"/>
          <w:sz w:val="24"/>
          <w:szCs w:val="24"/>
        </w:rPr>
        <w:t xml:space="preserve">4. </w:t>
      </w:r>
      <w:r>
        <w:rPr>
          <w:rFonts w:ascii="Arial" w:eastAsia="Arial" w:hAnsi="Arial" w:cs="Arial"/>
          <w:b/>
          <w:color w:val="000000"/>
          <w:sz w:val="24"/>
          <w:szCs w:val="24"/>
        </w:rPr>
        <w:t xml:space="preserve">La gestion des absences à un devoir : </w:t>
      </w:r>
    </w:p>
    <w:p w:rsidR="00E05776" w:rsidRDefault="00E05776">
      <w:pPr>
        <w:spacing w:after="0"/>
        <w:ind w:left="-5" w:hanging="10"/>
        <w:rPr>
          <w:rFonts w:ascii="Arial" w:eastAsia="Arial" w:hAnsi="Arial" w:cs="Arial"/>
          <w:color w:val="000000"/>
          <w:sz w:val="24"/>
          <w:szCs w:val="24"/>
        </w:rPr>
      </w:pPr>
    </w:p>
    <w:p w:rsidR="00E05776" w:rsidRDefault="00C96FEF">
      <w:pPr>
        <w:numPr>
          <w:ilvl w:val="0"/>
          <w:numId w:val="7"/>
        </w:numPr>
        <w:spacing w:after="35" w:line="248" w:lineRule="auto"/>
        <w:jc w:val="both"/>
        <w:rPr>
          <w:rFonts w:ascii="Arial" w:eastAsia="Arial" w:hAnsi="Arial" w:cs="Arial"/>
          <w:color w:val="000000"/>
          <w:sz w:val="24"/>
          <w:szCs w:val="24"/>
        </w:rPr>
      </w:pPr>
      <w:r>
        <w:rPr>
          <w:rFonts w:ascii="Arial" w:eastAsia="Arial" w:hAnsi="Arial" w:cs="Arial"/>
          <w:color w:val="000000"/>
          <w:sz w:val="24"/>
          <w:szCs w:val="24"/>
        </w:rPr>
        <w:t xml:space="preserve">Tout élève absent à un devoir doit se présenter auprès du professeur concerné pour justifier son absence. Son absence doit avoir été justifiée dès son retour au préalable auprès du CPE. </w:t>
      </w:r>
    </w:p>
    <w:p w:rsidR="00E05776" w:rsidRDefault="00C96FEF">
      <w:pPr>
        <w:numPr>
          <w:ilvl w:val="0"/>
          <w:numId w:val="7"/>
        </w:numPr>
        <w:spacing w:after="10" w:line="248" w:lineRule="auto"/>
        <w:jc w:val="both"/>
        <w:rPr>
          <w:rFonts w:ascii="Arial" w:eastAsia="Arial" w:hAnsi="Arial" w:cs="Arial"/>
          <w:color w:val="000000"/>
          <w:sz w:val="24"/>
          <w:szCs w:val="24"/>
        </w:rPr>
      </w:pPr>
      <w:r>
        <w:rPr>
          <w:rFonts w:ascii="Arial" w:eastAsia="Arial" w:hAnsi="Arial" w:cs="Arial"/>
          <w:color w:val="000000"/>
          <w:sz w:val="24"/>
          <w:szCs w:val="24"/>
        </w:rPr>
        <w:t>Toute absence justifiée avec motif non recevable</w:t>
      </w:r>
      <w:r>
        <w:rPr>
          <w:rFonts w:ascii="Arial" w:eastAsia="Arial" w:hAnsi="Arial" w:cs="Arial"/>
          <w:sz w:val="24"/>
          <w:szCs w:val="24"/>
        </w:rPr>
        <w:t xml:space="preserve"> ou</w:t>
      </w:r>
      <w:r>
        <w:rPr>
          <w:rFonts w:ascii="Arial" w:eastAsia="Arial" w:hAnsi="Arial" w:cs="Arial"/>
          <w:color w:val="000000"/>
          <w:sz w:val="24"/>
          <w:szCs w:val="24"/>
        </w:rPr>
        <w:t xml:space="preserve"> toute absence non justifiée entraîne, un entretien avec l’élève et ou sa famille par le CPE par délégation du chef d’établissement, ou directement avec le chef d’établissement.</w:t>
      </w:r>
    </w:p>
    <w:p w:rsidR="00E05776" w:rsidRDefault="00C96FEF">
      <w:pPr>
        <w:numPr>
          <w:ilvl w:val="0"/>
          <w:numId w:val="7"/>
        </w:numPr>
        <w:spacing w:after="10" w:line="248" w:lineRule="auto"/>
        <w:jc w:val="both"/>
        <w:rPr>
          <w:rFonts w:ascii="Arial" w:eastAsia="Arial" w:hAnsi="Arial" w:cs="Arial"/>
          <w:color w:val="000000"/>
          <w:sz w:val="24"/>
          <w:szCs w:val="24"/>
        </w:rPr>
      </w:pPr>
      <w:r>
        <w:rPr>
          <w:rFonts w:ascii="Arial" w:eastAsia="Arial" w:hAnsi="Arial" w:cs="Arial"/>
          <w:color w:val="000000"/>
          <w:sz w:val="24"/>
          <w:szCs w:val="24"/>
        </w:rPr>
        <w:t xml:space="preserve">Si l’évaluation est jugée nécessaire à la moyenne trimestrielle par le professeur, l’élève est convoqué pour un </w:t>
      </w:r>
      <w:r>
        <w:rPr>
          <w:rFonts w:ascii="Arial" w:eastAsia="Arial" w:hAnsi="Arial" w:cs="Arial"/>
          <w:color w:val="000000"/>
          <w:sz w:val="24"/>
          <w:szCs w:val="24"/>
          <w:shd w:val="clear" w:color="auto" w:fill="F3F3F3"/>
        </w:rPr>
        <w:t xml:space="preserve">devoir de remplacement, </w:t>
      </w:r>
      <w:r>
        <w:rPr>
          <w:rFonts w:ascii="Arial" w:eastAsia="Arial" w:hAnsi="Arial" w:cs="Arial"/>
          <w:sz w:val="24"/>
          <w:szCs w:val="24"/>
        </w:rPr>
        <w:t>en dehors des heures de cours.</w:t>
      </w:r>
      <w:r>
        <w:rPr>
          <w:rFonts w:ascii="Arial" w:eastAsia="Arial" w:hAnsi="Arial" w:cs="Arial"/>
          <w:color w:val="000000"/>
          <w:sz w:val="24"/>
          <w:szCs w:val="24"/>
        </w:rPr>
        <w:t xml:space="preserve"> Si l’élève ne remplit pas ses obligations de présence au devoir, et sans excuse valable de sa part, il se voit attribuer la note 0.</w:t>
      </w:r>
    </w:p>
    <w:p w:rsidR="00E05776" w:rsidRDefault="00C96FEF">
      <w:pPr>
        <w:numPr>
          <w:ilvl w:val="0"/>
          <w:numId w:val="7"/>
        </w:numPr>
        <w:spacing w:after="36" w:line="248" w:lineRule="auto"/>
        <w:jc w:val="both"/>
        <w:rPr>
          <w:rFonts w:ascii="Arial" w:eastAsia="Arial" w:hAnsi="Arial" w:cs="Arial"/>
          <w:color w:val="000000"/>
          <w:sz w:val="24"/>
          <w:szCs w:val="24"/>
        </w:rPr>
      </w:pPr>
      <w:r>
        <w:rPr>
          <w:rFonts w:ascii="Arial" w:eastAsia="Arial" w:hAnsi="Arial" w:cs="Arial"/>
          <w:color w:val="000000"/>
          <w:sz w:val="24"/>
          <w:szCs w:val="24"/>
        </w:rPr>
        <w:t xml:space="preserve">Le professeur peut choisir de faire composer de nouveau l’élève à son retour mais n’en a pas l’obligation. </w:t>
      </w:r>
    </w:p>
    <w:p w:rsidR="00E05776" w:rsidRDefault="00C96FEF">
      <w:pPr>
        <w:numPr>
          <w:ilvl w:val="0"/>
          <w:numId w:val="7"/>
        </w:numPr>
        <w:spacing w:after="36" w:line="248" w:lineRule="auto"/>
        <w:jc w:val="both"/>
        <w:rPr>
          <w:rFonts w:ascii="Arial" w:eastAsia="Arial" w:hAnsi="Arial" w:cs="Arial"/>
          <w:color w:val="000000"/>
          <w:sz w:val="24"/>
          <w:szCs w:val="24"/>
        </w:rPr>
      </w:pPr>
      <w:r>
        <w:rPr>
          <w:rFonts w:ascii="Arial" w:eastAsia="Arial" w:hAnsi="Arial" w:cs="Arial"/>
          <w:color w:val="000000"/>
          <w:sz w:val="24"/>
          <w:szCs w:val="24"/>
        </w:rPr>
        <w:t xml:space="preserve">Un élève retardataire à un devoir peut intégrer la salle uniquement accompagnée d’un personnel de vie scolaire.  </w:t>
      </w:r>
    </w:p>
    <w:p w:rsidR="00E05776" w:rsidRDefault="00C96FEF">
      <w:pPr>
        <w:numPr>
          <w:ilvl w:val="0"/>
          <w:numId w:val="7"/>
        </w:numPr>
        <w:spacing w:after="10" w:line="248" w:lineRule="auto"/>
        <w:jc w:val="both"/>
        <w:rPr>
          <w:rFonts w:ascii="Arial" w:eastAsia="Arial" w:hAnsi="Arial" w:cs="Arial"/>
          <w:color w:val="000000"/>
          <w:sz w:val="24"/>
          <w:szCs w:val="24"/>
        </w:rPr>
      </w:pPr>
      <w:r>
        <w:rPr>
          <w:rFonts w:ascii="Arial" w:eastAsia="Arial" w:hAnsi="Arial" w:cs="Arial"/>
          <w:color w:val="000000"/>
          <w:sz w:val="24"/>
          <w:szCs w:val="24"/>
        </w:rPr>
        <w:t xml:space="preserve">Un élève ayant valablement justifié </w:t>
      </w:r>
      <w:r>
        <w:rPr>
          <w:rFonts w:ascii="Arial" w:eastAsia="Arial" w:hAnsi="Arial" w:cs="Arial"/>
          <w:sz w:val="24"/>
          <w:szCs w:val="24"/>
        </w:rPr>
        <w:t>s</w:t>
      </w:r>
      <w:r>
        <w:rPr>
          <w:rFonts w:ascii="Arial" w:eastAsia="Arial" w:hAnsi="Arial" w:cs="Arial"/>
          <w:color w:val="000000"/>
          <w:sz w:val="24"/>
          <w:szCs w:val="24"/>
        </w:rPr>
        <w:t xml:space="preserve">on absence ne peut avoir un 0.  </w:t>
      </w:r>
    </w:p>
    <w:p w:rsidR="00E05776" w:rsidRDefault="00C96FEF">
      <w:pPr>
        <w:numPr>
          <w:ilvl w:val="0"/>
          <w:numId w:val="7"/>
        </w:numPr>
        <w:pBdr>
          <w:top w:val="nil"/>
          <w:left w:val="nil"/>
          <w:bottom w:val="nil"/>
          <w:right w:val="nil"/>
          <w:between w:val="nil"/>
        </w:pBdr>
        <w:spacing w:after="0" w:line="248" w:lineRule="auto"/>
        <w:jc w:val="both"/>
        <w:rPr>
          <w:rFonts w:ascii="Arial" w:eastAsia="Arial" w:hAnsi="Arial" w:cs="Arial"/>
          <w:color w:val="000000"/>
          <w:sz w:val="24"/>
          <w:szCs w:val="24"/>
        </w:rPr>
      </w:pPr>
      <w:r>
        <w:rPr>
          <w:rFonts w:ascii="Arial" w:eastAsia="Arial" w:hAnsi="Arial" w:cs="Arial"/>
          <w:color w:val="000000"/>
          <w:sz w:val="24"/>
          <w:szCs w:val="24"/>
        </w:rPr>
        <w:t>Motifs d'absence considérés comme légitimes :</w:t>
      </w:r>
    </w:p>
    <w:p w:rsidR="00E05776" w:rsidRDefault="00C96FEF">
      <w:pPr>
        <w:numPr>
          <w:ilvl w:val="1"/>
          <w:numId w:val="7"/>
        </w:numPr>
        <w:pBdr>
          <w:top w:val="nil"/>
          <w:left w:val="nil"/>
          <w:bottom w:val="nil"/>
          <w:right w:val="nil"/>
          <w:between w:val="nil"/>
        </w:pBdr>
        <w:spacing w:after="0" w:line="248" w:lineRule="auto"/>
        <w:jc w:val="both"/>
        <w:rPr>
          <w:rFonts w:ascii="Arial" w:eastAsia="Arial" w:hAnsi="Arial" w:cs="Arial"/>
          <w:color w:val="000000"/>
          <w:sz w:val="24"/>
          <w:szCs w:val="24"/>
        </w:rPr>
      </w:pPr>
      <w:r>
        <w:rPr>
          <w:rFonts w:ascii="Arial" w:eastAsia="Arial" w:hAnsi="Arial" w:cs="Arial"/>
          <w:color w:val="000000"/>
          <w:sz w:val="24"/>
          <w:szCs w:val="24"/>
        </w:rPr>
        <w:t xml:space="preserve">maladie de l'enfant (rappel : les rendez-vous médicaux doivent être pris en dehors des heures de cours)  </w:t>
      </w:r>
    </w:p>
    <w:p w:rsidR="00E05776" w:rsidRDefault="00C96FEF">
      <w:pPr>
        <w:numPr>
          <w:ilvl w:val="1"/>
          <w:numId w:val="7"/>
        </w:numPr>
        <w:pBdr>
          <w:top w:val="nil"/>
          <w:left w:val="nil"/>
          <w:bottom w:val="nil"/>
          <w:right w:val="nil"/>
          <w:between w:val="nil"/>
        </w:pBdr>
        <w:spacing w:after="0" w:line="248"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maladie transmissible ou contagieuse d'un membre de la famille </w:t>
      </w:r>
    </w:p>
    <w:p w:rsidR="00E05776" w:rsidRDefault="00C96FEF">
      <w:pPr>
        <w:numPr>
          <w:ilvl w:val="1"/>
          <w:numId w:val="7"/>
        </w:numPr>
        <w:pBdr>
          <w:top w:val="nil"/>
          <w:left w:val="nil"/>
          <w:bottom w:val="nil"/>
          <w:right w:val="nil"/>
          <w:between w:val="nil"/>
        </w:pBdr>
        <w:spacing w:after="0" w:line="248"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réunion solennelle de famille, exceptionnelle et ponctuelle</w:t>
      </w:r>
    </w:p>
    <w:p w:rsidR="00E05776" w:rsidRDefault="00C96FEF">
      <w:pPr>
        <w:numPr>
          <w:ilvl w:val="1"/>
          <w:numId w:val="7"/>
        </w:numPr>
        <w:pBdr>
          <w:top w:val="nil"/>
          <w:left w:val="nil"/>
          <w:bottom w:val="nil"/>
          <w:right w:val="nil"/>
          <w:between w:val="nil"/>
        </w:pBdr>
        <w:spacing w:after="0" w:line="248"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empêchement résultant de difficultés de circulation reconnues des transports. </w:t>
      </w:r>
    </w:p>
    <w:p w:rsidR="00E05776" w:rsidRDefault="00C96FEF">
      <w:pPr>
        <w:numPr>
          <w:ilvl w:val="0"/>
          <w:numId w:val="7"/>
        </w:numPr>
        <w:pBdr>
          <w:top w:val="nil"/>
          <w:left w:val="nil"/>
          <w:bottom w:val="nil"/>
          <w:right w:val="nil"/>
          <w:between w:val="nil"/>
        </w:pBdr>
        <w:spacing w:after="10" w:line="248" w:lineRule="auto"/>
        <w:jc w:val="both"/>
        <w:rPr>
          <w:rFonts w:ascii="Arial" w:eastAsia="Arial" w:hAnsi="Arial" w:cs="Arial"/>
          <w:color w:val="000000"/>
          <w:sz w:val="24"/>
          <w:szCs w:val="24"/>
        </w:rPr>
      </w:pPr>
      <w:r>
        <w:rPr>
          <w:rFonts w:ascii="Arial" w:eastAsia="Arial" w:hAnsi="Arial" w:cs="Arial"/>
          <w:color w:val="000000"/>
          <w:sz w:val="24"/>
          <w:szCs w:val="24"/>
        </w:rPr>
        <w:t xml:space="preserve">Si un élève s’absente régulièrement aux devoirs, le professeur alerte le CPE. </w:t>
      </w:r>
    </w:p>
    <w:p w:rsidR="00E05776" w:rsidRDefault="00C96FEF">
      <w:pPr>
        <w:numPr>
          <w:ilvl w:val="0"/>
          <w:numId w:val="7"/>
        </w:numPr>
        <w:spacing w:after="35" w:line="248" w:lineRule="auto"/>
        <w:jc w:val="both"/>
        <w:rPr>
          <w:rFonts w:ascii="Arial" w:eastAsia="Arial" w:hAnsi="Arial" w:cs="Arial"/>
          <w:color w:val="000000"/>
          <w:sz w:val="24"/>
          <w:szCs w:val="24"/>
        </w:rPr>
      </w:pPr>
      <w:r>
        <w:rPr>
          <w:rFonts w:ascii="Arial" w:eastAsia="Arial" w:hAnsi="Arial" w:cs="Arial"/>
          <w:color w:val="000000"/>
          <w:sz w:val="24"/>
          <w:szCs w:val="24"/>
        </w:rPr>
        <w:t xml:space="preserve">Un professeur peut décider de neutraliser une moyenne en la remplaçant par NN (non noté) s’il considère que le nombre de notes ou de devoirs sur table est insuffisant pour rendre cette moyenne significative. </w:t>
      </w:r>
    </w:p>
    <w:p w:rsidR="00E05776" w:rsidRDefault="00C96FEF">
      <w:pPr>
        <w:numPr>
          <w:ilvl w:val="0"/>
          <w:numId w:val="7"/>
        </w:numPr>
        <w:spacing w:after="0" w:line="248" w:lineRule="auto"/>
        <w:jc w:val="both"/>
        <w:rPr>
          <w:rFonts w:ascii="Arial" w:eastAsia="Arial" w:hAnsi="Arial" w:cs="Arial"/>
          <w:color w:val="000000"/>
          <w:sz w:val="24"/>
          <w:szCs w:val="24"/>
        </w:rPr>
      </w:pPr>
      <w:r>
        <w:rPr>
          <w:rFonts w:ascii="Arial" w:eastAsia="Arial" w:hAnsi="Arial" w:cs="Arial"/>
          <w:color w:val="000000"/>
          <w:sz w:val="24"/>
          <w:szCs w:val="24"/>
        </w:rPr>
        <w:t xml:space="preserve">Un élève absent pour maladie de longue durée pourra se voir proposer une évaluation adaptée. </w:t>
      </w:r>
    </w:p>
    <w:p w:rsidR="00E05776" w:rsidRDefault="00C96FEF">
      <w:pPr>
        <w:numPr>
          <w:ilvl w:val="0"/>
          <w:numId w:val="7"/>
        </w:numPr>
        <w:spacing w:after="0" w:line="248" w:lineRule="auto"/>
        <w:jc w:val="both"/>
        <w:rPr>
          <w:rFonts w:ascii="Arial" w:eastAsia="Arial" w:hAnsi="Arial" w:cs="Arial"/>
          <w:color w:val="000000"/>
          <w:sz w:val="24"/>
          <w:szCs w:val="24"/>
        </w:rPr>
      </w:pPr>
      <w:r>
        <w:rPr>
          <w:rFonts w:ascii="Arial" w:eastAsia="Arial" w:hAnsi="Arial" w:cs="Arial"/>
          <w:color w:val="000000"/>
          <w:sz w:val="24"/>
          <w:szCs w:val="24"/>
        </w:rPr>
        <w:t xml:space="preserve">Une absence valablement justifiée ne peut être pénalisée par une appréciation sur le bulletin trimestriel. </w:t>
      </w:r>
    </w:p>
    <w:p w:rsidR="00E05776" w:rsidRDefault="00C96FEF">
      <w:pPr>
        <w:numPr>
          <w:ilvl w:val="0"/>
          <w:numId w:val="7"/>
        </w:numPr>
        <w:spacing w:after="0" w:line="248" w:lineRule="auto"/>
        <w:jc w:val="both"/>
        <w:rPr>
          <w:rFonts w:ascii="Arial" w:eastAsia="Arial" w:hAnsi="Arial" w:cs="Arial"/>
          <w:sz w:val="24"/>
          <w:szCs w:val="24"/>
        </w:rPr>
      </w:pPr>
      <w:r>
        <w:rPr>
          <w:rFonts w:ascii="Arial" w:eastAsia="Arial" w:hAnsi="Arial" w:cs="Arial"/>
          <w:sz w:val="24"/>
          <w:szCs w:val="24"/>
        </w:rPr>
        <w:t xml:space="preserve">A contrario sont considérés comme illégitimes les vacances anticipées ou prolongées, les réveils tardifs, les retards imputés aux chauffeurs. </w:t>
      </w:r>
    </w:p>
    <w:p w:rsidR="00E05776" w:rsidRDefault="00E05776">
      <w:pPr>
        <w:spacing w:after="0" w:line="248" w:lineRule="auto"/>
        <w:ind w:left="706"/>
        <w:jc w:val="both"/>
        <w:rPr>
          <w:rFonts w:ascii="Arial" w:eastAsia="Arial" w:hAnsi="Arial" w:cs="Arial"/>
          <w:sz w:val="24"/>
          <w:szCs w:val="24"/>
        </w:rPr>
      </w:pPr>
    </w:p>
    <w:p w:rsidR="00E05776" w:rsidRDefault="00C96FEF">
      <w:pPr>
        <w:spacing w:after="0"/>
        <w:ind w:left="-5" w:hanging="10"/>
        <w:rPr>
          <w:rFonts w:ascii="Arial" w:eastAsia="Arial" w:hAnsi="Arial" w:cs="Arial"/>
          <w:b/>
          <w:color w:val="000000"/>
          <w:sz w:val="24"/>
          <w:szCs w:val="24"/>
        </w:rPr>
      </w:pPr>
      <w:r>
        <w:rPr>
          <w:rFonts w:ascii="Arial" w:eastAsia="Arial" w:hAnsi="Arial" w:cs="Arial"/>
          <w:b/>
          <w:color w:val="000000"/>
          <w:sz w:val="24"/>
          <w:szCs w:val="24"/>
        </w:rPr>
        <w:t xml:space="preserve">5. La gestion des fraudes ou tentatives de fraude : </w:t>
      </w:r>
    </w:p>
    <w:p w:rsidR="00E05776" w:rsidRDefault="00E05776">
      <w:pPr>
        <w:spacing w:after="0"/>
        <w:ind w:left="-5" w:hanging="10"/>
        <w:rPr>
          <w:rFonts w:ascii="Arial" w:eastAsia="Arial" w:hAnsi="Arial" w:cs="Arial"/>
          <w:color w:val="000000"/>
          <w:sz w:val="24"/>
          <w:szCs w:val="24"/>
        </w:rPr>
      </w:pPr>
    </w:p>
    <w:p w:rsidR="00E05776" w:rsidRDefault="00C96FEF">
      <w:pPr>
        <w:numPr>
          <w:ilvl w:val="0"/>
          <w:numId w:val="8"/>
        </w:numPr>
        <w:pBdr>
          <w:top w:val="nil"/>
          <w:left w:val="nil"/>
          <w:bottom w:val="nil"/>
          <w:right w:val="nil"/>
          <w:between w:val="nil"/>
        </w:pBdr>
        <w:spacing w:after="0" w:line="248"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Si un professeur identifie une fraude ou tentative de fraude pendant le devoir, l’élève termine de composer mais le professeur confisque l’objet éventuel ayant permis la fraude.   </w:t>
      </w:r>
    </w:p>
    <w:p w:rsidR="00E05776" w:rsidRDefault="00C96FEF">
      <w:pPr>
        <w:numPr>
          <w:ilvl w:val="0"/>
          <w:numId w:val="8"/>
        </w:numPr>
        <w:pBdr>
          <w:top w:val="nil"/>
          <w:left w:val="nil"/>
          <w:bottom w:val="nil"/>
          <w:right w:val="nil"/>
          <w:between w:val="nil"/>
        </w:pBdr>
        <w:spacing w:after="0" w:line="248"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Si un professeur constate une fraude lors de la correction, il convoque l’élève concerné pour l’entendre sur le sujet. </w:t>
      </w:r>
    </w:p>
    <w:p w:rsidR="00E05776" w:rsidRDefault="00C96FEF">
      <w:pPr>
        <w:numPr>
          <w:ilvl w:val="0"/>
          <w:numId w:val="8"/>
        </w:numPr>
        <w:pBdr>
          <w:top w:val="nil"/>
          <w:left w:val="nil"/>
          <w:bottom w:val="nil"/>
          <w:right w:val="nil"/>
          <w:between w:val="nil"/>
        </w:pBdr>
        <w:spacing w:after="0" w:line="248"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Dans tous les cas, le CPE et proviseur reçoivent un rapport circonstancié. </w:t>
      </w:r>
    </w:p>
    <w:p w:rsidR="00E05776" w:rsidRDefault="00C96FEF">
      <w:pPr>
        <w:numPr>
          <w:ilvl w:val="0"/>
          <w:numId w:val="8"/>
        </w:numPr>
        <w:pBdr>
          <w:top w:val="nil"/>
          <w:left w:val="nil"/>
          <w:bottom w:val="nil"/>
          <w:right w:val="nil"/>
          <w:between w:val="nil"/>
        </w:pBdr>
        <w:spacing w:after="0" w:line="248"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En cas de doute sur la fraude, et afin que le doute soit levé, l’élève sera amené à recomposer dans les conditions définies par le professeur.  </w:t>
      </w:r>
    </w:p>
    <w:p w:rsidR="00E05776" w:rsidRDefault="00C96FEF">
      <w:pPr>
        <w:numPr>
          <w:ilvl w:val="0"/>
          <w:numId w:val="8"/>
        </w:numPr>
        <w:pBdr>
          <w:top w:val="nil"/>
          <w:left w:val="nil"/>
          <w:bottom w:val="nil"/>
          <w:right w:val="nil"/>
          <w:between w:val="nil"/>
        </w:pBdr>
        <w:spacing w:after="0" w:line="248"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Un élève présent à un devoir et ne rendant pas sa copie se voit attribuer un 0.  </w:t>
      </w:r>
    </w:p>
    <w:p w:rsidR="00E05776" w:rsidRDefault="00C96FEF">
      <w:pPr>
        <w:numPr>
          <w:ilvl w:val="0"/>
          <w:numId w:val="8"/>
        </w:numPr>
        <w:pBdr>
          <w:top w:val="nil"/>
          <w:left w:val="nil"/>
          <w:bottom w:val="nil"/>
          <w:right w:val="nil"/>
          <w:between w:val="nil"/>
        </w:pBdr>
        <w:spacing w:after="0" w:line="248"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Après concertation, si la direction considère que la fraude est avérée, l’élève verra sa note remplacée par un 0. </w:t>
      </w:r>
    </w:p>
    <w:p w:rsidR="00E05776" w:rsidRDefault="00E05776">
      <w:pPr>
        <w:spacing w:after="214" w:line="219" w:lineRule="auto"/>
        <w:ind w:right="7"/>
        <w:jc w:val="both"/>
        <w:rPr>
          <w:rFonts w:ascii="Arial" w:eastAsia="Arial" w:hAnsi="Arial" w:cs="Arial"/>
          <w:b/>
          <w:sz w:val="24"/>
          <w:szCs w:val="24"/>
        </w:rPr>
      </w:pPr>
    </w:p>
    <w:p w:rsidR="00E05776" w:rsidRDefault="00C96FEF">
      <w:pPr>
        <w:spacing w:after="214" w:line="219" w:lineRule="auto"/>
        <w:ind w:right="7"/>
        <w:jc w:val="both"/>
        <w:rPr>
          <w:rFonts w:ascii="Arial" w:eastAsia="Arial" w:hAnsi="Arial" w:cs="Arial"/>
          <w:sz w:val="24"/>
          <w:szCs w:val="24"/>
        </w:rPr>
      </w:pPr>
      <w:r>
        <w:rPr>
          <w:rFonts w:ascii="Arial" w:eastAsia="Arial" w:hAnsi="Arial" w:cs="Arial"/>
          <w:b/>
          <w:sz w:val="24"/>
          <w:szCs w:val="24"/>
        </w:rPr>
        <w:t xml:space="preserve">6. Modalités de l’évaluation </w:t>
      </w:r>
    </w:p>
    <w:p w:rsidR="00E05776" w:rsidRDefault="00E05776">
      <w:pPr>
        <w:keepNext/>
        <w:keepLines/>
        <w:spacing w:after="40"/>
        <w:ind w:right="1619"/>
        <w:rPr>
          <w:rFonts w:ascii="Arial" w:eastAsia="Arial" w:hAnsi="Arial" w:cs="Arial"/>
          <w:color w:val="000000"/>
          <w:sz w:val="24"/>
          <w:szCs w:val="24"/>
        </w:rPr>
      </w:pPr>
    </w:p>
    <w:tbl>
      <w:tblPr>
        <w:tblStyle w:val="a0"/>
        <w:tblW w:w="1048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405"/>
        <w:gridCol w:w="5528"/>
        <w:gridCol w:w="2552"/>
      </w:tblGrid>
      <w:tr w:rsidR="00E05776">
        <w:tc>
          <w:tcPr>
            <w:tcW w:w="2405" w:type="dxa"/>
          </w:tcPr>
          <w:p w:rsidR="00E05776" w:rsidRDefault="00C96FEF">
            <w:pPr>
              <w:keepNext/>
              <w:keepLines/>
              <w:spacing w:after="40"/>
              <w:ind w:right="345"/>
              <w:rPr>
                <w:rFonts w:ascii="Arial" w:eastAsia="Arial" w:hAnsi="Arial" w:cs="Arial"/>
                <w:color w:val="000000"/>
                <w:sz w:val="24"/>
                <w:szCs w:val="24"/>
              </w:rPr>
            </w:pPr>
            <w:r>
              <w:rPr>
                <w:rFonts w:ascii="Arial" w:eastAsia="Arial" w:hAnsi="Arial" w:cs="Arial"/>
                <w:color w:val="000000"/>
                <w:sz w:val="24"/>
                <w:szCs w:val="24"/>
              </w:rPr>
              <w:t>Notes bulletins</w:t>
            </w:r>
          </w:p>
        </w:tc>
        <w:tc>
          <w:tcPr>
            <w:tcW w:w="5528" w:type="dxa"/>
          </w:tcPr>
          <w:p w:rsidR="00E05776" w:rsidRDefault="00C96FEF">
            <w:pPr>
              <w:keepNext/>
              <w:keepLines/>
              <w:spacing w:after="40"/>
              <w:ind w:right="-104"/>
              <w:jc w:val="center"/>
              <w:rPr>
                <w:rFonts w:ascii="Arial" w:eastAsia="Arial" w:hAnsi="Arial" w:cs="Arial"/>
                <w:b/>
                <w:color w:val="000000"/>
                <w:sz w:val="28"/>
                <w:szCs w:val="28"/>
              </w:rPr>
            </w:pPr>
            <w:r>
              <w:rPr>
                <w:rFonts w:ascii="Arial" w:eastAsia="Arial" w:hAnsi="Arial" w:cs="Arial"/>
                <w:b/>
                <w:color w:val="000000"/>
                <w:sz w:val="28"/>
                <w:szCs w:val="28"/>
              </w:rPr>
              <w:t>Baccalauréat général 2022</w:t>
            </w:r>
          </w:p>
        </w:tc>
        <w:tc>
          <w:tcPr>
            <w:tcW w:w="2552" w:type="dxa"/>
          </w:tcPr>
          <w:p w:rsidR="00E05776" w:rsidRDefault="00C96FEF">
            <w:pPr>
              <w:keepNext/>
              <w:keepLines/>
              <w:spacing w:after="40"/>
              <w:ind w:right="-134"/>
              <w:rPr>
                <w:rFonts w:ascii="Arial" w:eastAsia="Arial" w:hAnsi="Arial" w:cs="Arial"/>
                <w:color w:val="000000"/>
                <w:sz w:val="24"/>
                <w:szCs w:val="24"/>
              </w:rPr>
            </w:pPr>
            <w:r>
              <w:rPr>
                <w:rFonts w:ascii="Arial" w:eastAsia="Arial" w:hAnsi="Arial" w:cs="Arial"/>
                <w:color w:val="000000"/>
                <w:sz w:val="24"/>
                <w:szCs w:val="24"/>
              </w:rPr>
              <w:t>Epreuves terminales</w:t>
            </w:r>
          </w:p>
        </w:tc>
      </w:tr>
      <w:tr w:rsidR="00E05776">
        <w:trPr>
          <w:trHeight w:val="3467"/>
        </w:trPr>
        <w:tc>
          <w:tcPr>
            <w:tcW w:w="2405" w:type="dxa"/>
            <w:shd w:val="clear" w:color="auto" w:fill="FFC000"/>
          </w:tcPr>
          <w:p w:rsidR="00E05776" w:rsidRDefault="00E05776">
            <w:pPr>
              <w:keepNext/>
              <w:keepLines/>
              <w:spacing w:after="40"/>
              <w:ind w:right="-84"/>
              <w:rPr>
                <w:rFonts w:ascii="Arial" w:eastAsia="Arial" w:hAnsi="Arial" w:cs="Arial"/>
                <w:color w:val="000000"/>
                <w:sz w:val="20"/>
                <w:szCs w:val="20"/>
              </w:rPr>
            </w:pPr>
          </w:p>
          <w:p w:rsidR="00E05776" w:rsidRDefault="00C96FEF">
            <w:pPr>
              <w:keepNext/>
              <w:keepLines/>
              <w:spacing w:after="40"/>
              <w:ind w:right="-84"/>
              <w:rPr>
                <w:rFonts w:ascii="Arial" w:eastAsia="Arial" w:hAnsi="Arial" w:cs="Arial"/>
                <w:color w:val="000000"/>
                <w:sz w:val="20"/>
                <w:szCs w:val="20"/>
              </w:rPr>
            </w:pPr>
            <w:r>
              <w:rPr>
                <w:rFonts w:ascii="Arial" w:eastAsia="Arial" w:hAnsi="Arial" w:cs="Arial"/>
                <w:color w:val="000000"/>
                <w:sz w:val="20"/>
                <w:szCs w:val="20"/>
              </w:rPr>
              <w:t>-LVA et  LVB</w:t>
            </w:r>
          </w:p>
          <w:p w:rsidR="00E05776" w:rsidRDefault="00E05776">
            <w:pPr>
              <w:keepNext/>
              <w:keepLines/>
              <w:spacing w:after="40"/>
              <w:ind w:right="-84"/>
              <w:rPr>
                <w:rFonts w:ascii="Arial" w:eastAsia="Arial" w:hAnsi="Arial" w:cs="Arial"/>
                <w:color w:val="000000"/>
                <w:sz w:val="12"/>
                <w:szCs w:val="12"/>
              </w:rPr>
            </w:pPr>
          </w:p>
          <w:p w:rsidR="00E05776" w:rsidRDefault="00C96FEF">
            <w:pPr>
              <w:keepNext/>
              <w:keepLines/>
              <w:spacing w:after="40"/>
              <w:ind w:right="-84"/>
              <w:rPr>
                <w:rFonts w:ascii="Arial" w:eastAsia="Arial" w:hAnsi="Arial" w:cs="Arial"/>
                <w:color w:val="000000"/>
                <w:sz w:val="12"/>
                <w:szCs w:val="12"/>
              </w:rPr>
            </w:pPr>
            <w:r>
              <w:rPr>
                <w:rFonts w:ascii="Arial" w:eastAsia="Arial" w:hAnsi="Arial" w:cs="Arial"/>
                <w:color w:val="000000"/>
                <w:sz w:val="20"/>
                <w:szCs w:val="20"/>
              </w:rPr>
              <w:t>-Histoire géographie</w:t>
            </w:r>
          </w:p>
          <w:p w:rsidR="00E05776" w:rsidRDefault="00E05776">
            <w:pPr>
              <w:keepNext/>
              <w:keepLines/>
              <w:spacing w:after="40"/>
              <w:ind w:right="-84"/>
              <w:rPr>
                <w:rFonts w:ascii="Arial" w:eastAsia="Arial" w:hAnsi="Arial" w:cs="Arial"/>
                <w:color w:val="000000"/>
                <w:sz w:val="12"/>
                <w:szCs w:val="12"/>
              </w:rPr>
            </w:pPr>
          </w:p>
          <w:p w:rsidR="00E05776" w:rsidRDefault="00C96FEF">
            <w:pPr>
              <w:keepNext/>
              <w:keepLines/>
              <w:spacing w:after="40"/>
              <w:ind w:right="-84"/>
              <w:rPr>
                <w:rFonts w:ascii="Arial" w:eastAsia="Arial" w:hAnsi="Arial" w:cs="Arial"/>
                <w:color w:val="000000"/>
                <w:sz w:val="20"/>
                <w:szCs w:val="20"/>
              </w:rPr>
            </w:pPr>
            <w:r>
              <w:rPr>
                <w:rFonts w:ascii="Arial" w:eastAsia="Arial" w:hAnsi="Arial" w:cs="Arial"/>
                <w:color w:val="000000"/>
                <w:sz w:val="20"/>
                <w:szCs w:val="20"/>
              </w:rPr>
              <w:t>-Enseignement scientifique</w:t>
            </w:r>
          </w:p>
          <w:p w:rsidR="00E05776" w:rsidRDefault="00E05776">
            <w:pPr>
              <w:keepNext/>
              <w:keepLines/>
              <w:spacing w:after="40"/>
              <w:ind w:right="-84"/>
              <w:rPr>
                <w:rFonts w:ascii="Arial" w:eastAsia="Arial" w:hAnsi="Arial" w:cs="Arial"/>
                <w:color w:val="000000"/>
                <w:sz w:val="12"/>
                <w:szCs w:val="12"/>
              </w:rPr>
            </w:pPr>
          </w:p>
          <w:p w:rsidR="00E05776" w:rsidRDefault="00C96FEF">
            <w:pPr>
              <w:keepNext/>
              <w:keepLines/>
              <w:spacing w:after="40"/>
              <w:ind w:right="-84"/>
              <w:rPr>
                <w:rFonts w:ascii="Arial" w:eastAsia="Arial" w:hAnsi="Arial" w:cs="Arial"/>
                <w:color w:val="000000"/>
                <w:sz w:val="20"/>
                <w:szCs w:val="20"/>
              </w:rPr>
            </w:pPr>
            <w:r>
              <w:rPr>
                <w:rFonts w:ascii="Arial" w:eastAsia="Arial" w:hAnsi="Arial" w:cs="Arial"/>
                <w:color w:val="000000"/>
                <w:sz w:val="20"/>
                <w:szCs w:val="20"/>
              </w:rPr>
              <w:t>-EMC</w:t>
            </w:r>
          </w:p>
          <w:p w:rsidR="00E05776" w:rsidRDefault="00E05776">
            <w:pPr>
              <w:keepNext/>
              <w:keepLines/>
              <w:spacing w:after="40"/>
              <w:ind w:right="-84"/>
              <w:rPr>
                <w:rFonts w:ascii="Arial" w:eastAsia="Arial" w:hAnsi="Arial" w:cs="Arial"/>
                <w:color w:val="000000"/>
                <w:sz w:val="12"/>
                <w:szCs w:val="12"/>
              </w:rPr>
            </w:pPr>
          </w:p>
          <w:p w:rsidR="00E05776" w:rsidRDefault="00C96FEF">
            <w:pPr>
              <w:keepNext/>
              <w:keepLines/>
              <w:spacing w:after="40"/>
              <w:ind w:right="-84"/>
              <w:rPr>
                <w:rFonts w:ascii="Arial" w:eastAsia="Arial" w:hAnsi="Arial" w:cs="Arial"/>
                <w:color w:val="000000"/>
                <w:sz w:val="20"/>
                <w:szCs w:val="20"/>
              </w:rPr>
            </w:pPr>
            <w:r>
              <w:rPr>
                <w:rFonts w:ascii="Arial" w:eastAsia="Arial" w:hAnsi="Arial" w:cs="Arial"/>
                <w:color w:val="000000"/>
                <w:sz w:val="20"/>
                <w:szCs w:val="20"/>
              </w:rPr>
              <w:t>-Options (Classe de première et terminale)</w:t>
            </w:r>
          </w:p>
          <w:p w:rsidR="00E05776" w:rsidRDefault="00E05776">
            <w:pPr>
              <w:keepNext/>
              <w:keepLines/>
              <w:spacing w:after="40"/>
              <w:ind w:right="-84"/>
              <w:rPr>
                <w:rFonts w:ascii="Arial" w:eastAsia="Arial" w:hAnsi="Arial" w:cs="Arial"/>
                <w:color w:val="000000"/>
                <w:sz w:val="12"/>
                <w:szCs w:val="12"/>
              </w:rPr>
            </w:pPr>
          </w:p>
          <w:p w:rsidR="00E05776" w:rsidRDefault="00C96FEF">
            <w:pPr>
              <w:keepNext/>
              <w:keepLines/>
              <w:spacing w:after="40"/>
              <w:ind w:right="-84"/>
              <w:rPr>
                <w:rFonts w:ascii="Arial" w:eastAsia="Arial" w:hAnsi="Arial" w:cs="Arial"/>
                <w:color w:val="000000"/>
                <w:sz w:val="24"/>
                <w:szCs w:val="24"/>
              </w:rPr>
            </w:pPr>
            <w:r>
              <w:rPr>
                <w:rFonts w:ascii="Arial" w:eastAsia="Arial" w:hAnsi="Arial" w:cs="Arial"/>
                <w:color w:val="000000"/>
                <w:sz w:val="20"/>
                <w:szCs w:val="20"/>
              </w:rPr>
              <w:t>-Spécialité abandonnée</w:t>
            </w:r>
          </w:p>
        </w:tc>
        <w:tc>
          <w:tcPr>
            <w:tcW w:w="5528" w:type="dxa"/>
            <w:shd w:val="clear" w:color="auto" w:fill="FFFFFF"/>
          </w:tcPr>
          <w:p w:rsidR="00E05776" w:rsidRDefault="00C96FEF">
            <w:pPr>
              <w:keepNext/>
              <w:keepLines/>
              <w:spacing w:after="40"/>
              <w:ind w:left="174" w:right="1619"/>
              <w:jc w:val="center"/>
              <w:rPr>
                <w:rFonts w:ascii="Arial" w:eastAsia="Arial" w:hAnsi="Arial" w:cs="Arial"/>
                <w:color w:val="000000"/>
                <w:sz w:val="24"/>
                <w:szCs w:val="24"/>
              </w:rPr>
            </w:pPr>
            <w:bookmarkStart w:id="1" w:name="_GoBack"/>
            <w:r>
              <w:rPr>
                <w:rFonts w:ascii="Arial" w:eastAsia="Arial" w:hAnsi="Arial" w:cs="Arial"/>
                <w:noProof/>
                <w:color w:val="000000"/>
                <w:sz w:val="24"/>
                <w:szCs w:val="24"/>
              </w:rPr>
              <w:drawing>
                <wp:inline distT="0" distB="0" distL="0" distR="0">
                  <wp:extent cx="3253740" cy="1988820"/>
                  <wp:effectExtent l="0" t="0" r="3810" b="11430"/>
                  <wp:docPr id="3055" name="Graphique 30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1"/>
          </w:p>
        </w:tc>
        <w:tc>
          <w:tcPr>
            <w:tcW w:w="2552" w:type="dxa"/>
            <w:shd w:val="clear" w:color="auto" w:fill="BDD7EE"/>
          </w:tcPr>
          <w:p w:rsidR="00E05776" w:rsidRDefault="00E05776">
            <w:pPr>
              <w:keepNext/>
              <w:keepLines/>
              <w:spacing w:after="40"/>
              <w:ind w:right="1619"/>
              <w:rPr>
                <w:rFonts w:ascii="Arial" w:eastAsia="Arial" w:hAnsi="Arial" w:cs="Arial"/>
                <w:color w:val="000000"/>
                <w:sz w:val="20"/>
                <w:szCs w:val="20"/>
              </w:rPr>
            </w:pPr>
          </w:p>
          <w:p w:rsidR="00E05776" w:rsidRDefault="00E05776">
            <w:pPr>
              <w:keepNext/>
              <w:keepLines/>
              <w:spacing w:after="40"/>
              <w:ind w:right="1619"/>
              <w:rPr>
                <w:rFonts w:ascii="Arial" w:eastAsia="Arial" w:hAnsi="Arial" w:cs="Arial"/>
                <w:color w:val="000000"/>
                <w:sz w:val="20"/>
                <w:szCs w:val="20"/>
              </w:rPr>
            </w:pPr>
          </w:p>
          <w:p w:rsidR="00E05776" w:rsidRDefault="00C96FEF">
            <w:pPr>
              <w:keepNext/>
              <w:keepLines/>
              <w:numPr>
                <w:ilvl w:val="0"/>
                <w:numId w:val="1"/>
              </w:numPr>
              <w:pBdr>
                <w:top w:val="nil"/>
                <w:left w:val="nil"/>
                <w:bottom w:val="nil"/>
                <w:right w:val="nil"/>
                <w:between w:val="nil"/>
              </w:pBdr>
              <w:spacing w:after="40" w:line="259" w:lineRule="auto"/>
              <w:ind w:left="313"/>
              <w:rPr>
                <w:rFonts w:ascii="Arial" w:eastAsia="Arial" w:hAnsi="Arial" w:cs="Arial"/>
                <w:color w:val="000000"/>
                <w:sz w:val="20"/>
                <w:szCs w:val="20"/>
              </w:rPr>
            </w:pPr>
            <w:r>
              <w:rPr>
                <w:rFonts w:ascii="Arial" w:eastAsia="Arial" w:hAnsi="Arial" w:cs="Arial"/>
                <w:color w:val="000000"/>
                <w:sz w:val="20"/>
                <w:szCs w:val="20"/>
              </w:rPr>
              <w:t xml:space="preserve">Epreuve anticipée de français (Oral et écrit) </w:t>
            </w:r>
          </w:p>
          <w:p w:rsidR="00E05776" w:rsidRDefault="00E05776">
            <w:pPr>
              <w:keepNext/>
              <w:keepLines/>
              <w:spacing w:after="40"/>
              <w:rPr>
                <w:rFonts w:ascii="Arial" w:eastAsia="Arial" w:hAnsi="Arial" w:cs="Arial"/>
                <w:color w:val="000000"/>
                <w:sz w:val="20"/>
                <w:szCs w:val="20"/>
              </w:rPr>
            </w:pPr>
          </w:p>
          <w:p w:rsidR="00E05776" w:rsidRDefault="00C96FEF">
            <w:pPr>
              <w:keepNext/>
              <w:keepLines/>
              <w:numPr>
                <w:ilvl w:val="0"/>
                <w:numId w:val="1"/>
              </w:numPr>
              <w:pBdr>
                <w:top w:val="nil"/>
                <w:left w:val="nil"/>
                <w:bottom w:val="nil"/>
                <w:right w:val="nil"/>
                <w:between w:val="nil"/>
              </w:pBdr>
              <w:spacing w:after="40" w:line="259" w:lineRule="auto"/>
              <w:ind w:left="313" w:hanging="283"/>
              <w:rPr>
                <w:rFonts w:ascii="Arial" w:eastAsia="Arial" w:hAnsi="Arial" w:cs="Arial"/>
                <w:color w:val="000000"/>
                <w:sz w:val="20"/>
                <w:szCs w:val="20"/>
              </w:rPr>
            </w:pPr>
            <w:r>
              <w:rPr>
                <w:rFonts w:ascii="Arial" w:eastAsia="Arial" w:hAnsi="Arial" w:cs="Arial"/>
                <w:color w:val="000000"/>
                <w:sz w:val="20"/>
                <w:szCs w:val="20"/>
              </w:rPr>
              <w:t xml:space="preserve">Philosophie </w:t>
            </w:r>
          </w:p>
          <w:p w:rsidR="00E05776" w:rsidRDefault="00E05776">
            <w:pPr>
              <w:keepNext/>
              <w:keepLines/>
              <w:spacing w:after="40"/>
              <w:rPr>
                <w:rFonts w:ascii="Arial" w:eastAsia="Arial" w:hAnsi="Arial" w:cs="Arial"/>
                <w:color w:val="000000"/>
                <w:sz w:val="20"/>
                <w:szCs w:val="20"/>
              </w:rPr>
            </w:pPr>
          </w:p>
          <w:p w:rsidR="00E05776" w:rsidRDefault="00C96FEF">
            <w:pPr>
              <w:keepNext/>
              <w:keepLines/>
              <w:numPr>
                <w:ilvl w:val="0"/>
                <w:numId w:val="1"/>
              </w:numPr>
              <w:pBdr>
                <w:top w:val="nil"/>
                <w:left w:val="nil"/>
                <w:bottom w:val="nil"/>
                <w:right w:val="nil"/>
                <w:between w:val="nil"/>
              </w:pBdr>
              <w:spacing w:after="40" w:line="259" w:lineRule="auto"/>
              <w:ind w:left="318" w:hanging="318"/>
              <w:rPr>
                <w:rFonts w:ascii="Arial" w:eastAsia="Arial" w:hAnsi="Arial" w:cs="Arial"/>
                <w:color w:val="000000"/>
                <w:sz w:val="20"/>
                <w:szCs w:val="20"/>
              </w:rPr>
            </w:pPr>
            <w:r>
              <w:rPr>
                <w:rFonts w:ascii="Arial" w:eastAsia="Arial" w:hAnsi="Arial" w:cs="Arial"/>
                <w:color w:val="000000"/>
                <w:sz w:val="20"/>
                <w:szCs w:val="20"/>
              </w:rPr>
              <w:t>2 spécialités</w:t>
            </w:r>
          </w:p>
          <w:p w:rsidR="00E05776" w:rsidRDefault="00E05776">
            <w:pPr>
              <w:keepNext/>
              <w:keepLines/>
              <w:spacing w:after="40"/>
              <w:rPr>
                <w:rFonts w:ascii="Arial" w:eastAsia="Arial" w:hAnsi="Arial" w:cs="Arial"/>
                <w:color w:val="000000"/>
                <w:sz w:val="20"/>
                <w:szCs w:val="20"/>
              </w:rPr>
            </w:pPr>
          </w:p>
          <w:p w:rsidR="00E05776" w:rsidRDefault="00C96FEF">
            <w:pPr>
              <w:keepNext/>
              <w:keepLines/>
              <w:numPr>
                <w:ilvl w:val="0"/>
                <w:numId w:val="1"/>
              </w:numPr>
              <w:pBdr>
                <w:top w:val="nil"/>
                <w:left w:val="nil"/>
                <w:bottom w:val="nil"/>
                <w:right w:val="nil"/>
                <w:between w:val="nil"/>
              </w:pBdr>
              <w:spacing w:after="40" w:line="259" w:lineRule="auto"/>
              <w:ind w:left="318" w:hanging="318"/>
              <w:rPr>
                <w:rFonts w:ascii="Arial" w:eastAsia="Arial" w:hAnsi="Arial" w:cs="Arial"/>
                <w:color w:val="000000"/>
                <w:sz w:val="20"/>
                <w:szCs w:val="20"/>
              </w:rPr>
            </w:pPr>
            <w:r>
              <w:rPr>
                <w:rFonts w:ascii="Arial" w:eastAsia="Arial" w:hAnsi="Arial" w:cs="Arial"/>
                <w:color w:val="000000"/>
                <w:sz w:val="20"/>
                <w:szCs w:val="20"/>
              </w:rPr>
              <w:t xml:space="preserve">Grand oral </w:t>
            </w:r>
          </w:p>
        </w:tc>
      </w:tr>
    </w:tbl>
    <w:p w:rsidR="00C53CB2" w:rsidRDefault="00C53CB2">
      <w:pPr>
        <w:rPr>
          <w:rFonts w:ascii="Arial" w:eastAsia="Arial" w:hAnsi="Arial" w:cs="Arial"/>
          <w:b/>
          <w:color w:val="000000"/>
          <w:sz w:val="24"/>
          <w:szCs w:val="24"/>
          <w:u w:val="single"/>
        </w:rPr>
      </w:pPr>
    </w:p>
    <w:p w:rsidR="00C53CB2" w:rsidRDefault="00C53CB2">
      <w:pPr>
        <w:rPr>
          <w:rFonts w:ascii="Arial" w:eastAsia="Arial" w:hAnsi="Arial" w:cs="Arial"/>
          <w:b/>
          <w:color w:val="000000"/>
          <w:sz w:val="24"/>
          <w:szCs w:val="24"/>
          <w:u w:val="single"/>
        </w:rPr>
      </w:pPr>
    </w:p>
    <w:p w:rsidR="00C53CB2" w:rsidRDefault="00C53CB2">
      <w:pPr>
        <w:rPr>
          <w:rFonts w:ascii="Arial" w:eastAsia="Arial" w:hAnsi="Arial" w:cs="Arial"/>
          <w:b/>
          <w:color w:val="000000"/>
          <w:sz w:val="24"/>
          <w:szCs w:val="24"/>
          <w:u w:val="single"/>
        </w:rPr>
      </w:pPr>
    </w:p>
    <w:p w:rsidR="00C53CB2" w:rsidRDefault="00C53CB2">
      <w:pPr>
        <w:rPr>
          <w:rFonts w:ascii="Arial" w:eastAsia="Arial" w:hAnsi="Arial" w:cs="Arial"/>
          <w:b/>
          <w:color w:val="000000"/>
          <w:sz w:val="24"/>
          <w:szCs w:val="24"/>
          <w:u w:val="single"/>
        </w:rPr>
      </w:pPr>
    </w:p>
    <w:p w:rsidR="00C53CB2" w:rsidRDefault="00C53CB2">
      <w:pPr>
        <w:rPr>
          <w:rFonts w:ascii="Arial" w:eastAsia="Arial" w:hAnsi="Arial" w:cs="Arial"/>
          <w:b/>
          <w:color w:val="000000"/>
          <w:sz w:val="24"/>
          <w:szCs w:val="24"/>
          <w:u w:val="single"/>
        </w:rPr>
      </w:pPr>
    </w:p>
    <w:p w:rsidR="00E05776" w:rsidRDefault="00C96FEF">
      <w:pPr>
        <w:rPr>
          <w:rFonts w:ascii="Arial" w:eastAsia="Arial" w:hAnsi="Arial" w:cs="Arial"/>
          <w:b/>
          <w:color w:val="000000"/>
          <w:sz w:val="24"/>
          <w:szCs w:val="24"/>
          <w:u w:val="single"/>
        </w:rPr>
      </w:pPr>
      <w:r>
        <w:rPr>
          <w:rFonts w:ascii="Arial" w:eastAsia="Arial" w:hAnsi="Arial" w:cs="Arial"/>
          <w:b/>
          <w:color w:val="000000"/>
          <w:sz w:val="24"/>
          <w:szCs w:val="24"/>
          <w:u w:val="single"/>
        </w:rPr>
        <w:lastRenderedPageBreak/>
        <w:t>Matières du tronc commun</w:t>
      </w:r>
    </w:p>
    <w:p w:rsidR="00E05776" w:rsidRDefault="00E05776">
      <w:pPr>
        <w:pBdr>
          <w:top w:val="nil"/>
          <w:left w:val="nil"/>
          <w:bottom w:val="nil"/>
          <w:right w:val="nil"/>
          <w:between w:val="nil"/>
        </w:pBdr>
        <w:spacing w:after="0"/>
        <w:ind w:left="720"/>
        <w:rPr>
          <w:rFonts w:ascii="Arial" w:eastAsia="Arial" w:hAnsi="Arial" w:cs="Arial"/>
          <w:b/>
          <w:color w:val="000000"/>
          <w:sz w:val="24"/>
          <w:szCs w:val="24"/>
          <w:u w:val="single"/>
        </w:rPr>
      </w:pPr>
    </w:p>
    <w:tbl>
      <w:tblPr>
        <w:tblStyle w:val="a1"/>
        <w:tblW w:w="105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5"/>
        <w:gridCol w:w="3984"/>
        <w:gridCol w:w="3985"/>
      </w:tblGrid>
      <w:tr w:rsidR="00E05776" w:rsidRPr="00C53CB2">
        <w:trPr>
          <w:trHeight w:val="371"/>
        </w:trPr>
        <w:tc>
          <w:tcPr>
            <w:tcW w:w="2565" w:type="dxa"/>
            <w:vAlign w:val="center"/>
          </w:tcPr>
          <w:p w:rsidR="00E05776" w:rsidRPr="00C53CB2" w:rsidRDefault="00E05776">
            <w:pPr>
              <w:jc w:val="center"/>
              <w:rPr>
                <w:rFonts w:asciiTheme="minorHAnsi" w:hAnsiTheme="minorHAnsi" w:cstheme="minorHAnsi"/>
                <w:b/>
                <w:color w:val="000000"/>
              </w:rPr>
            </w:pPr>
          </w:p>
        </w:tc>
        <w:tc>
          <w:tcPr>
            <w:tcW w:w="3984" w:type="dxa"/>
            <w:vAlign w:val="center"/>
          </w:tcPr>
          <w:p w:rsidR="00E05776" w:rsidRPr="00C53CB2" w:rsidRDefault="00C96FEF">
            <w:pPr>
              <w:jc w:val="center"/>
              <w:rPr>
                <w:rFonts w:asciiTheme="minorHAnsi" w:hAnsiTheme="minorHAnsi" w:cstheme="minorHAnsi"/>
                <w:b/>
                <w:color w:val="000000"/>
              </w:rPr>
            </w:pPr>
            <w:r w:rsidRPr="00C53CB2">
              <w:rPr>
                <w:rFonts w:asciiTheme="minorHAnsi" w:hAnsiTheme="minorHAnsi" w:cstheme="minorHAnsi"/>
                <w:b/>
                <w:color w:val="000000"/>
              </w:rPr>
              <w:t xml:space="preserve">Projet d'évaluation 1 </w:t>
            </w:r>
            <w:r w:rsidRPr="00C53CB2">
              <w:rPr>
                <w:rFonts w:asciiTheme="minorHAnsi" w:hAnsiTheme="minorHAnsi" w:cstheme="minorHAnsi"/>
                <w:b/>
                <w:color w:val="000000"/>
                <w:vertAlign w:val="superscript"/>
              </w:rPr>
              <w:t>ère</w:t>
            </w:r>
          </w:p>
        </w:tc>
        <w:tc>
          <w:tcPr>
            <w:tcW w:w="3985" w:type="dxa"/>
            <w:vAlign w:val="center"/>
          </w:tcPr>
          <w:p w:rsidR="00E05776" w:rsidRPr="00C53CB2" w:rsidRDefault="00C96FEF">
            <w:pPr>
              <w:jc w:val="center"/>
              <w:rPr>
                <w:rFonts w:asciiTheme="minorHAnsi" w:hAnsiTheme="minorHAnsi" w:cstheme="minorHAnsi"/>
                <w:b/>
                <w:color w:val="000000"/>
              </w:rPr>
            </w:pPr>
            <w:r w:rsidRPr="00C53CB2">
              <w:rPr>
                <w:rFonts w:asciiTheme="minorHAnsi" w:hAnsiTheme="minorHAnsi" w:cstheme="minorHAnsi"/>
                <w:b/>
                <w:color w:val="000000"/>
              </w:rPr>
              <w:t>Projet d'évaluation terminale</w:t>
            </w:r>
          </w:p>
        </w:tc>
      </w:tr>
      <w:tr w:rsidR="00E05776" w:rsidRPr="00C53CB2" w:rsidTr="00AC4476">
        <w:trPr>
          <w:trHeight w:val="699"/>
        </w:trPr>
        <w:tc>
          <w:tcPr>
            <w:tcW w:w="2565" w:type="dxa"/>
            <w:vAlign w:val="center"/>
          </w:tcPr>
          <w:p w:rsidR="00E05776" w:rsidRPr="00C53CB2" w:rsidRDefault="00C96FEF">
            <w:pPr>
              <w:rPr>
                <w:rFonts w:asciiTheme="minorHAnsi" w:hAnsiTheme="minorHAnsi" w:cstheme="minorHAnsi"/>
                <w:b/>
                <w:color w:val="000000"/>
              </w:rPr>
            </w:pPr>
            <w:r w:rsidRPr="00C53CB2">
              <w:rPr>
                <w:rFonts w:asciiTheme="minorHAnsi" w:hAnsiTheme="minorHAnsi" w:cstheme="minorHAnsi"/>
                <w:color w:val="000000"/>
              </w:rPr>
              <w:t>Langues vivantes</w:t>
            </w:r>
          </w:p>
        </w:tc>
        <w:tc>
          <w:tcPr>
            <w:tcW w:w="3984" w:type="dxa"/>
            <w:vAlign w:val="center"/>
          </w:tcPr>
          <w:p w:rsidR="00E05776" w:rsidRPr="00C53CB2" w:rsidRDefault="00C96FEF">
            <w:pPr>
              <w:jc w:val="both"/>
              <w:rPr>
                <w:rFonts w:asciiTheme="minorHAnsi" w:hAnsiTheme="minorHAnsi" w:cstheme="minorHAnsi"/>
                <w:color w:val="000000"/>
              </w:rPr>
            </w:pPr>
            <w:r w:rsidRPr="00C53CB2">
              <w:rPr>
                <w:rFonts w:asciiTheme="minorHAnsi" w:hAnsiTheme="minorHAnsi" w:cstheme="minorHAnsi"/>
                <w:color w:val="000000"/>
              </w:rPr>
              <w:t>5 activités langagières (A.L.) évaluées</w:t>
            </w:r>
          </w:p>
          <w:p w:rsidR="00E05776" w:rsidRPr="00C53CB2" w:rsidRDefault="00C96FEF">
            <w:pPr>
              <w:rPr>
                <w:rFonts w:asciiTheme="minorHAnsi" w:hAnsiTheme="minorHAnsi" w:cstheme="minorHAnsi"/>
                <w:b/>
                <w:color w:val="000000"/>
              </w:rPr>
            </w:pPr>
            <w:r w:rsidRPr="00C53CB2">
              <w:rPr>
                <w:rFonts w:asciiTheme="minorHAnsi" w:hAnsiTheme="minorHAnsi" w:cstheme="minorHAnsi"/>
                <w:color w:val="000000"/>
              </w:rPr>
              <w:t>LVA, LVB : en classe.</w:t>
            </w:r>
          </w:p>
        </w:tc>
        <w:tc>
          <w:tcPr>
            <w:tcW w:w="3985" w:type="dxa"/>
            <w:vAlign w:val="center"/>
          </w:tcPr>
          <w:p w:rsidR="00E05776" w:rsidRPr="00C53CB2" w:rsidRDefault="00C96FEF">
            <w:pPr>
              <w:jc w:val="both"/>
              <w:rPr>
                <w:rFonts w:asciiTheme="minorHAnsi" w:hAnsiTheme="minorHAnsi" w:cstheme="minorHAnsi"/>
                <w:color w:val="000000"/>
              </w:rPr>
            </w:pPr>
            <w:r w:rsidRPr="00C53CB2">
              <w:rPr>
                <w:rFonts w:asciiTheme="minorHAnsi" w:hAnsiTheme="minorHAnsi" w:cstheme="minorHAnsi"/>
                <w:color w:val="000000"/>
              </w:rPr>
              <w:t>5 activités langagières évaluées</w:t>
            </w:r>
            <w:r w:rsidR="00AC4476" w:rsidRPr="00C53CB2">
              <w:rPr>
                <w:rFonts w:asciiTheme="minorHAnsi" w:hAnsiTheme="minorHAnsi" w:cstheme="minorHAnsi"/>
                <w:color w:val="000000"/>
              </w:rPr>
              <w:t xml:space="preserve"> </w:t>
            </w:r>
            <w:r w:rsidRPr="00C53CB2">
              <w:rPr>
                <w:rFonts w:asciiTheme="minorHAnsi" w:hAnsiTheme="minorHAnsi" w:cstheme="minorHAnsi"/>
                <w:color w:val="000000"/>
              </w:rPr>
              <w:t>LVA : en classe avec un devoir « partiel » écrit par trimestre en supplément.</w:t>
            </w:r>
          </w:p>
          <w:p w:rsidR="00E05776" w:rsidRPr="00C53CB2" w:rsidRDefault="00C96FEF" w:rsidP="00AC4476">
            <w:pPr>
              <w:jc w:val="both"/>
              <w:rPr>
                <w:rFonts w:asciiTheme="minorHAnsi" w:hAnsiTheme="minorHAnsi" w:cstheme="minorHAnsi"/>
                <w:color w:val="000000"/>
              </w:rPr>
            </w:pPr>
            <w:r w:rsidRPr="00C53CB2">
              <w:rPr>
                <w:rFonts w:asciiTheme="minorHAnsi" w:hAnsiTheme="minorHAnsi" w:cstheme="minorHAnsi"/>
                <w:color w:val="000000"/>
              </w:rPr>
              <w:t xml:space="preserve">LVB : en classe plus 2 écrits (fin mars et au printemps) </w:t>
            </w:r>
          </w:p>
        </w:tc>
      </w:tr>
      <w:tr w:rsidR="00E05776" w:rsidRPr="00C53CB2">
        <w:trPr>
          <w:trHeight w:val="1111"/>
        </w:trPr>
        <w:tc>
          <w:tcPr>
            <w:tcW w:w="2565" w:type="dxa"/>
            <w:vAlign w:val="center"/>
          </w:tcPr>
          <w:p w:rsidR="00E05776" w:rsidRPr="00C53CB2" w:rsidRDefault="00C96FEF">
            <w:pPr>
              <w:rPr>
                <w:rFonts w:asciiTheme="minorHAnsi" w:hAnsiTheme="minorHAnsi" w:cstheme="minorHAnsi"/>
                <w:color w:val="000000"/>
              </w:rPr>
            </w:pPr>
            <w:r w:rsidRPr="00C53CB2">
              <w:rPr>
                <w:rFonts w:asciiTheme="minorHAnsi" w:hAnsiTheme="minorHAnsi" w:cstheme="minorHAnsi"/>
                <w:color w:val="000000"/>
              </w:rPr>
              <w:t>Mention européenne</w:t>
            </w:r>
          </w:p>
          <w:p w:rsidR="00E05776" w:rsidRPr="00C53CB2" w:rsidRDefault="00C96FEF">
            <w:pPr>
              <w:rPr>
                <w:rFonts w:asciiTheme="minorHAnsi" w:hAnsiTheme="minorHAnsi" w:cstheme="minorHAnsi"/>
                <w:b/>
                <w:color w:val="000000"/>
              </w:rPr>
            </w:pPr>
            <w:r w:rsidRPr="00C53CB2">
              <w:rPr>
                <w:rFonts w:asciiTheme="minorHAnsi" w:hAnsiTheme="minorHAnsi" w:cstheme="minorHAnsi"/>
                <w:color w:val="000000"/>
              </w:rPr>
              <w:t>DNL (anglais) management des organisations</w:t>
            </w:r>
          </w:p>
        </w:tc>
        <w:tc>
          <w:tcPr>
            <w:tcW w:w="3984" w:type="dxa"/>
            <w:vAlign w:val="center"/>
          </w:tcPr>
          <w:p w:rsidR="00E05776" w:rsidRPr="00C53CB2" w:rsidRDefault="00C96FEF">
            <w:pPr>
              <w:rPr>
                <w:rFonts w:asciiTheme="minorHAnsi" w:hAnsiTheme="minorHAnsi" w:cstheme="minorHAnsi"/>
                <w:color w:val="000000"/>
              </w:rPr>
            </w:pPr>
            <w:r w:rsidRPr="00C53CB2">
              <w:rPr>
                <w:rFonts w:asciiTheme="minorHAnsi" w:hAnsiTheme="minorHAnsi" w:cstheme="minorHAnsi"/>
                <w:color w:val="000000"/>
              </w:rPr>
              <w:t>L’évaluation se fait sur la base de projets réalisés et présentés à l’oral par les élèves soit en individuel soit en binôme faisant référence aux thèmes de management principalement</w:t>
            </w:r>
          </w:p>
        </w:tc>
        <w:tc>
          <w:tcPr>
            <w:tcW w:w="3985" w:type="dxa"/>
            <w:vAlign w:val="center"/>
          </w:tcPr>
          <w:p w:rsidR="00E05776" w:rsidRPr="00C53CB2" w:rsidRDefault="00C96FEF">
            <w:pPr>
              <w:jc w:val="both"/>
              <w:rPr>
                <w:rFonts w:asciiTheme="minorHAnsi" w:hAnsiTheme="minorHAnsi" w:cstheme="minorHAnsi"/>
                <w:color w:val="000000"/>
              </w:rPr>
            </w:pPr>
            <w:r w:rsidRPr="00C53CB2">
              <w:rPr>
                <w:rFonts w:asciiTheme="minorHAnsi" w:hAnsiTheme="minorHAnsi" w:cstheme="minorHAnsi"/>
                <w:color w:val="000000"/>
              </w:rPr>
              <w:t>-</w:t>
            </w:r>
            <w:r w:rsidR="00C53CB2">
              <w:rPr>
                <w:rFonts w:asciiTheme="minorHAnsi" w:hAnsiTheme="minorHAnsi" w:cstheme="minorHAnsi"/>
                <w:color w:val="000000"/>
              </w:rPr>
              <w:t xml:space="preserve"> </w:t>
            </w:r>
            <w:r w:rsidRPr="00C53CB2">
              <w:rPr>
                <w:rFonts w:asciiTheme="minorHAnsi" w:hAnsiTheme="minorHAnsi" w:cstheme="minorHAnsi"/>
                <w:color w:val="000000"/>
              </w:rPr>
              <w:t xml:space="preserve">L’évaluation se fait sur la base de projets réalisés et présentés à l’oral par les élèves soit en individuel soit en binôme faisant référence aux thèmes de management principalement </w:t>
            </w:r>
          </w:p>
          <w:p w:rsidR="00E05776" w:rsidRPr="00C53CB2" w:rsidRDefault="00C96FEF" w:rsidP="00C53CB2">
            <w:pPr>
              <w:rPr>
                <w:rFonts w:asciiTheme="minorHAnsi" w:hAnsiTheme="minorHAnsi" w:cstheme="minorHAnsi"/>
                <w:color w:val="000000"/>
              </w:rPr>
            </w:pPr>
            <w:r w:rsidRPr="00C53CB2">
              <w:rPr>
                <w:rFonts w:asciiTheme="minorHAnsi" w:hAnsiTheme="minorHAnsi" w:cstheme="minorHAnsi"/>
                <w:color w:val="000000"/>
              </w:rPr>
              <w:t>-</w:t>
            </w:r>
            <w:r w:rsidR="00C53CB2">
              <w:rPr>
                <w:rFonts w:asciiTheme="minorHAnsi" w:hAnsiTheme="minorHAnsi" w:cstheme="minorHAnsi"/>
                <w:color w:val="000000"/>
              </w:rPr>
              <w:t xml:space="preserve"> A</w:t>
            </w:r>
            <w:r w:rsidRPr="00C53CB2">
              <w:rPr>
                <w:rFonts w:asciiTheme="minorHAnsi" w:hAnsiTheme="minorHAnsi" w:cstheme="minorHAnsi"/>
                <w:color w:val="000000"/>
              </w:rPr>
              <w:t>nalyse de textes de management à l’oral</w:t>
            </w:r>
          </w:p>
        </w:tc>
      </w:tr>
      <w:tr w:rsidR="00E05776" w:rsidRPr="00C53CB2">
        <w:trPr>
          <w:trHeight w:val="1111"/>
        </w:trPr>
        <w:tc>
          <w:tcPr>
            <w:tcW w:w="2565" w:type="dxa"/>
            <w:vAlign w:val="center"/>
          </w:tcPr>
          <w:p w:rsidR="00E05776" w:rsidRPr="00C53CB2" w:rsidRDefault="00C96FEF">
            <w:pPr>
              <w:rPr>
                <w:rFonts w:asciiTheme="minorHAnsi" w:hAnsiTheme="minorHAnsi" w:cstheme="minorHAnsi"/>
                <w:color w:val="000000"/>
              </w:rPr>
            </w:pPr>
            <w:r w:rsidRPr="00C53CB2">
              <w:rPr>
                <w:rFonts w:asciiTheme="minorHAnsi" w:hAnsiTheme="minorHAnsi" w:cstheme="minorHAnsi"/>
                <w:color w:val="000000"/>
              </w:rPr>
              <w:t>EPS</w:t>
            </w:r>
          </w:p>
        </w:tc>
        <w:tc>
          <w:tcPr>
            <w:tcW w:w="3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776" w:rsidRPr="00C53CB2" w:rsidRDefault="00C96FEF">
            <w:pPr>
              <w:spacing w:line="276" w:lineRule="auto"/>
              <w:rPr>
                <w:rFonts w:asciiTheme="minorHAnsi" w:hAnsiTheme="minorHAnsi" w:cstheme="minorHAnsi"/>
              </w:rPr>
            </w:pPr>
            <w:r w:rsidRPr="00C53CB2">
              <w:rPr>
                <w:rFonts w:asciiTheme="minorHAnsi" w:hAnsiTheme="minorHAnsi" w:cstheme="minorHAnsi"/>
              </w:rPr>
              <w:t>Il y a 3 évaluations pour 3 activités de champs différents en C</w:t>
            </w:r>
            <w:r w:rsidR="00C53CB2">
              <w:rPr>
                <w:rFonts w:asciiTheme="minorHAnsi" w:hAnsiTheme="minorHAnsi" w:cstheme="minorHAnsi"/>
              </w:rPr>
              <w:t xml:space="preserve">ontrôle </w:t>
            </w:r>
            <w:r w:rsidRPr="00C53CB2">
              <w:rPr>
                <w:rFonts w:asciiTheme="minorHAnsi" w:hAnsiTheme="minorHAnsi" w:cstheme="minorHAnsi"/>
              </w:rPr>
              <w:t>C</w:t>
            </w:r>
            <w:r w:rsidR="00C53CB2">
              <w:rPr>
                <w:rFonts w:asciiTheme="minorHAnsi" w:hAnsiTheme="minorHAnsi" w:cstheme="minorHAnsi"/>
              </w:rPr>
              <w:t xml:space="preserve">ontinu </w:t>
            </w:r>
            <w:r w:rsidRPr="00C53CB2">
              <w:rPr>
                <w:rFonts w:asciiTheme="minorHAnsi" w:hAnsiTheme="minorHAnsi" w:cstheme="minorHAnsi"/>
              </w:rPr>
              <w:t>F</w:t>
            </w:r>
            <w:r w:rsidR="00C53CB2">
              <w:rPr>
                <w:rFonts w:asciiTheme="minorHAnsi" w:hAnsiTheme="minorHAnsi" w:cstheme="minorHAnsi"/>
              </w:rPr>
              <w:t>ormation</w:t>
            </w:r>
            <w:r w:rsidRPr="00C53CB2">
              <w:rPr>
                <w:rFonts w:asciiTheme="minorHAnsi" w:hAnsiTheme="minorHAnsi" w:cstheme="minorHAnsi"/>
              </w:rPr>
              <w:t xml:space="preserve"> tout au long d’année. La note pour chaque activité est séparée en 3 AFL</w:t>
            </w:r>
            <w:r w:rsidR="00C53CB2">
              <w:rPr>
                <w:rFonts w:asciiTheme="minorHAnsi" w:hAnsiTheme="minorHAnsi" w:cstheme="minorHAnsi"/>
              </w:rPr>
              <w:t xml:space="preserve"> </w:t>
            </w:r>
            <w:r w:rsidRPr="00C53CB2">
              <w:rPr>
                <w:rFonts w:asciiTheme="minorHAnsi" w:hAnsiTheme="minorHAnsi" w:cstheme="minorHAnsi"/>
              </w:rPr>
              <w:t>(= Attendu fin du lycée). AFL1 vaut 12 points et AFL2+ AFL 3 valent 8 points. Les élèves travaillent en binôme.</w:t>
            </w:r>
          </w:p>
        </w:tc>
        <w:tc>
          <w:tcPr>
            <w:tcW w:w="3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05776" w:rsidRPr="00C53CB2" w:rsidRDefault="00C96FEF">
            <w:pPr>
              <w:spacing w:line="276" w:lineRule="auto"/>
              <w:rPr>
                <w:rFonts w:asciiTheme="minorHAnsi" w:hAnsiTheme="minorHAnsi" w:cstheme="minorHAnsi"/>
              </w:rPr>
            </w:pPr>
            <w:r w:rsidRPr="00C53CB2">
              <w:rPr>
                <w:rFonts w:asciiTheme="minorHAnsi" w:hAnsiTheme="minorHAnsi" w:cstheme="minorHAnsi"/>
              </w:rPr>
              <w:t>Il y a 3 évaluations pour 3 activités de champs différents en CCF tout au long d’année. La note pour chaque activité est répartie en 3 AFL</w:t>
            </w:r>
            <w:r w:rsidR="00C53CB2">
              <w:rPr>
                <w:rFonts w:asciiTheme="minorHAnsi" w:hAnsiTheme="minorHAnsi" w:cstheme="minorHAnsi"/>
              </w:rPr>
              <w:t xml:space="preserve"> </w:t>
            </w:r>
            <w:r w:rsidRPr="00C53CB2">
              <w:rPr>
                <w:rFonts w:asciiTheme="minorHAnsi" w:hAnsiTheme="minorHAnsi" w:cstheme="minorHAnsi"/>
              </w:rPr>
              <w:t>(= Attendu fin du lycée). AFL1 vaut 12 points et AFL2+ AFL 3 valent 8 points Les élèves travaillent en binôme.</w:t>
            </w:r>
          </w:p>
        </w:tc>
      </w:tr>
      <w:tr w:rsidR="00E05776" w:rsidRPr="00C53CB2">
        <w:trPr>
          <w:trHeight w:val="1111"/>
        </w:trPr>
        <w:tc>
          <w:tcPr>
            <w:tcW w:w="2565" w:type="dxa"/>
            <w:vAlign w:val="center"/>
          </w:tcPr>
          <w:p w:rsidR="00E05776" w:rsidRPr="00C53CB2" w:rsidRDefault="00C96FEF">
            <w:pPr>
              <w:rPr>
                <w:rFonts w:asciiTheme="minorHAnsi" w:hAnsiTheme="minorHAnsi" w:cstheme="minorHAnsi"/>
                <w:color w:val="000000"/>
              </w:rPr>
            </w:pPr>
            <w:r w:rsidRPr="00C53CB2">
              <w:rPr>
                <w:rFonts w:asciiTheme="minorHAnsi" w:hAnsiTheme="minorHAnsi" w:cstheme="minorHAnsi"/>
                <w:color w:val="000000"/>
              </w:rPr>
              <w:t>EMC</w:t>
            </w:r>
          </w:p>
        </w:tc>
        <w:tc>
          <w:tcPr>
            <w:tcW w:w="3984" w:type="dxa"/>
            <w:vAlign w:val="center"/>
          </w:tcPr>
          <w:p w:rsidR="00E05776" w:rsidRPr="00C53CB2" w:rsidRDefault="00C96FEF">
            <w:pPr>
              <w:rPr>
                <w:rFonts w:asciiTheme="minorHAnsi" w:hAnsiTheme="minorHAnsi" w:cstheme="minorHAnsi"/>
                <w:color w:val="000000"/>
              </w:rPr>
            </w:pPr>
            <w:r w:rsidRPr="00C53CB2">
              <w:rPr>
                <w:rFonts w:asciiTheme="minorHAnsi" w:hAnsiTheme="minorHAnsi" w:cstheme="minorHAnsi"/>
              </w:rPr>
              <w:t>1 note par trimestre, l’une évaluant la participation à un débat, l’autre une activité collective, la dernière sur un écrit réflexif</w:t>
            </w:r>
          </w:p>
        </w:tc>
        <w:tc>
          <w:tcPr>
            <w:tcW w:w="3985" w:type="dxa"/>
            <w:vAlign w:val="center"/>
          </w:tcPr>
          <w:p w:rsidR="00E05776" w:rsidRPr="00C53CB2" w:rsidRDefault="00C96FEF">
            <w:pPr>
              <w:rPr>
                <w:rFonts w:asciiTheme="minorHAnsi" w:hAnsiTheme="minorHAnsi" w:cstheme="minorHAnsi"/>
                <w:color w:val="000000"/>
              </w:rPr>
            </w:pPr>
            <w:r w:rsidRPr="00C53CB2">
              <w:rPr>
                <w:rFonts w:asciiTheme="minorHAnsi" w:hAnsiTheme="minorHAnsi" w:cstheme="minorHAnsi"/>
              </w:rPr>
              <w:t>1 note par trimestre, l’une évaluant la participation à un débat, l’autre une activité collective, la dernière sur un écrit réflexif</w:t>
            </w:r>
          </w:p>
        </w:tc>
      </w:tr>
      <w:tr w:rsidR="00E05776" w:rsidRPr="00C53CB2">
        <w:trPr>
          <w:trHeight w:val="1111"/>
        </w:trPr>
        <w:tc>
          <w:tcPr>
            <w:tcW w:w="2565" w:type="dxa"/>
            <w:vAlign w:val="center"/>
          </w:tcPr>
          <w:p w:rsidR="00E05776" w:rsidRPr="00C53CB2" w:rsidRDefault="00C96FEF">
            <w:pPr>
              <w:rPr>
                <w:rFonts w:asciiTheme="minorHAnsi" w:hAnsiTheme="minorHAnsi" w:cstheme="minorHAnsi"/>
                <w:color w:val="000000"/>
              </w:rPr>
            </w:pPr>
            <w:r w:rsidRPr="00C53CB2">
              <w:rPr>
                <w:rFonts w:asciiTheme="minorHAnsi" w:hAnsiTheme="minorHAnsi" w:cstheme="minorHAnsi"/>
                <w:color w:val="000000"/>
              </w:rPr>
              <w:t>Philosophie</w:t>
            </w:r>
          </w:p>
        </w:tc>
        <w:tc>
          <w:tcPr>
            <w:tcW w:w="7969" w:type="dxa"/>
            <w:gridSpan w:val="2"/>
            <w:vAlign w:val="center"/>
          </w:tcPr>
          <w:p w:rsidR="00E05776" w:rsidRPr="00C53CB2" w:rsidRDefault="00C96FEF">
            <w:pPr>
              <w:rPr>
                <w:rFonts w:asciiTheme="minorHAnsi" w:hAnsiTheme="minorHAnsi" w:cstheme="minorHAnsi"/>
                <w:color w:val="000000"/>
              </w:rPr>
            </w:pPr>
            <w:r w:rsidRPr="00C53CB2">
              <w:rPr>
                <w:rFonts w:asciiTheme="minorHAnsi" w:hAnsiTheme="minorHAnsi" w:cstheme="minorHAnsi"/>
                <w:color w:val="000000"/>
              </w:rPr>
              <w:t xml:space="preserve">TG, 3 devoirs en temps limité organisés dans les conditions de l’examen (« baccalauréat blanc » ou autres) et dont les sujets doivent être ajustés à la progression d’ensemble du cours. </w:t>
            </w:r>
          </w:p>
          <w:p w:rsidR="00E05776" w:rsidRPr="00C53CB2" w:rsidRDefault="00C96FEF">
            <w:pPr>
              <w:rPr>
                <w:rFonts w:asciiTheme="minorHAnsi" w:hAnsiTheme="minorHAnsi" w:cstheme="minorHAnsi"/>
                <w:color w:val="000000"/>
              </w:rPr>
            </w:pPr>
            <w:r w:rsidRPr="00C53CB2">
              <w:rPr>
                <w:rFonts w:asciiTheme="minorHAnsi" w:hAnsiTheme="minorHAnsi" w:cstheme="minorHAnsi"/>
                <w:color w:val="000000"/>
              </w:rPr>
              <w:t>Technologiques, 2 devoirs.</w:t>
            </w:r>
          </w:p>
          <w:p w:rsidR="00E05776" w:rsidRPr="00C53CB2" w:rsidRDefault="00C96FEF">
            <w:pPr>
              <w:rPr>
                <w:rFonts w:asciiTheme="minorHAnsi" w:hAnsiTheme="minorHAnsi" w:cstheme="minorHAnsi"/>
                <w:b/>
                <w:color w:val="000000"/>
              </w:rPr>
            </w:pPr>
            <w:r w:rsidRPr="00C53CB2">
              <w:rPr>
                <w:rFonts w:asciiTheme="minorHAnsi" w:hAnsiTheme="minorHAnsi" w:cstheme="minorHAnsi"/>
                <w:color w:val="000000"/>
              </w:rPr>
              <w:t xml:space="preserve"> « </w:t>
            </w:r>
            <w:r w:rsidRPr="00C53CB2">
              <w:rPr>
                <w:rFonts w:asciiTheme="minorHAnsi" w:hAnsiTheme="minorHAnsi" w:cstheme="minorHAnsi"/>
                <w:b/>
                <w:color w:val="000000"/>
              </w:rPr>
              <w:t>La régularité des exercices »</w:t>
            </w:r>
            <w:r w:rsidRPr="00C53CB2">
              <w:rPr>
                <w:rFonts w:asciiTheme="minorHAnsi" w:hAnsiTheme="minorHAnsi" w:cstheme="minorHAnsi"/>
                <w:color w:val="000000"/>
              </w:rPr>
              <w:t xml:space="preserve"> jouant  un rôle déterminant et, à l’heure d’internet, la difficulté à donner des devoirs à la maison, d’autres devoirs en temps libres, le plus possible en dehors des heures de cours,  seront organisés.</w:t>
            </w:r>
          </w:p>
        </w:tc>
      </w:tr>
      <w:tr w:rsidR="00E05776" w:rsidRPr="00C53CB2" w:rsidTr="00C53CB2">
        <w:trPr>
          <w:trHeight w:val="2422"/>
        </w:trPr>
        <w:tc>
          <w:tcPr>
            <w:tcW w:w="2565" w:type="dxa"/>
            <w:vAlign w:val="center"/>
          </w:tcPr>
          <w:p w:rsidR="00E05776" w:rsidRPr="00C53CB2" w:rsidRDefault="00C96FEF">
            <w:pPr>
              <w:rPr>
                <w:rFonts w:asciiTheme="minorHAnsi" w:hAnsiTheme="minorHAnsi" w:cstheme="minorHAnsi"/>
                <w:color w:val="000000"/>
              </w:rPr>
            </w:pPr>
            <w:r w:rsidRPr="00C53CB2">
              <w:rPr>
                <w:rFonts w:asciiTheme="minorHAnsi" w:hAnsiTheme="minorHAnsi" w:cstheme="minorHAnsi"/>
                <w:color w:val="000000"/>
              </w:rPr>
              <w:t>Histoire-Géographie</w:t>
            </w:r>
          </w:p>
        </w:tc>
        <w:tc>
          <w:tcPr>
            <w:tcW w:w="3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776" w:rsidRPr="00C53CB2" w:rsidRDefault="00C96FEF">
            <w:pPr>
              <w:spacing w:after="240"/>
              <w:rPr>
                <w:rFonts w:asciiTheme="minorHAnsi" w:hAnsiTheme="minorHAnsi" w:cstheme="minorHAnsi"/>
              </w:rPr>
            </w:pPr>
            <w:r w:rsidRPr="00C53CB2">
              <w:rPr>
                <w:rFonts w:asciiTheme="minorHAnsi" w:hAnsiTheme="minorHAnsi" w:cstheme="minorHAnsi"/>
              </w:rPr>
              <w:t>En première générale : un devoir tiré de la banque nationale des sujets (tout ou partie) en fin de premier, deuxième et troisième trimestre</w:t>
            </w:r>
          </w:p>
          <w:p w:rsidR="00E05776" w:rsidRPr="00C53CB2" w:rsidRDefault="00C96FEF">
            <w:pPr>
              <w:spacing w:before="240" w:after="240"/>
              <w:rPr>
                <w:rFonts w:asciiTheme="minorHAnsi" w:hAnsiTheme="minorHAnsi" w:cstheme="minorHAnsi"/>
              </w:rPr>
            </w:pPr>
            <w:r w:rsidRPr="00C53CB2">
              <w:rPr>
                <w:rFonts w:asciiTheme="minorHAnsi" w:hAnsiTheme="minorHAnsi" w:cstheme="minorHAnsi"/>
              </w:rPr>
              <w:t>En Première STMG : un devoir tiré de la banque nationale des sujets (tout ou partie) BNS en fin de deuxième et de troisième trimestre</w:t>
            </w:r>
          </w:p>
        </w:tc>
        <w:tc>
          <w:tcPr>
            <w:tcW w:w="3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05776" w:rsidRPr="00C53CB2" w:rsidRDefault="00C96FEF">
            <w:pPr>
              <w:spacing w:after="240"/>
              <w:rPr>
                <w:rFonts w:asciiTheme="minorHAnsi" w:hAnsiTheme="minorHAnsi" w:cstheme="minorHAnsi"/>
              </w:rPr>
            </w:pPr>
            <w:r w:rsidRPr="00C53CB2">
              <w:rPr>
                <w:rFonts w:asciiTheme="minorHAnsi" w:hAnsiTheme="minorHAnsi" w:cstheme="minorHAnsi"/>
              </w:rPr>
              <w:t>En Terminale générale : un devoir tiré de la banque nationale des sujets (tout ou partie) en fin de premier et deuxième trimestre.</w:t>
            </w:r>
          </w:p>
          <w:p w:rsidR="00E05776" w:rsidRPr="00C53CB2" w:rsidRDefault="00C96FEF">
            <w:pPr>
              <w:spacing w:before="240" w:after="240"/>
              <w:rPr>
                <w:rFonts w:asciiTheme="minorHAnsi" w:hAnsiTheme="minorHAnsi" w:cstheme="minorHAnsi"/>
              </w:rPr>
            </w:pPr>
            <w:r w:rsidRPr="00C53CB2">
              <w:rPr>
                <w:rFonts w:asciiTheme="minorHAnsi" w:hAnsiTheme="minorHAnsi" w:cstheme="minorHAnsi"/>
              </w:rPr>
              <w:t>En Terminale STMG : un devoir tiré de la banque nationale des sujets (tout ou partie) en fin de premier, de deuxième et de troisième trimestre.</w:t>
            </w:r>
          </w:p>
        </w:tc>
      </w:tr>
      <w:tr w:rsidR="00E05776" w:rsidRPr="00C53CB2" w:rsidTr="00C53CB2">
        <w:trPr>
          <w:trHeight w:val="1854"/>
        </w:trPr>
        <w:tc>
          <w:tcPr>
            <w:tcW w:w="2565" w:type="dxa"/>
            <w:vAlign w:val="center"/>
          </w:tcPr>
          <w:p w:rsidR="00E05776" w:rsidRPr="00C53CB2" w:rsidRDefault="00C96FEF">
            <w:pPr>
              <w:rPr>
                <w:rFonts w:asciiTheme="minorHAnsi" w:hAnsiTheme="minorHAnsi" w:cstheme="minorHAnsi"/>
                <w:color w:val="000000"/>
              </w:rPr>
            </w:pPr>
            <w:r w:rsidRPr="00C53CB2">
              <w:rPr>
                <w:rFonts w:asciiTheme="minorHAnsi" w:hAnsiTheme="minorHAnsi" w:cstheme="minorHAnsi"/>
                <w:color w:val="000000"/>
              </w:rPr>
              <w:t>Enseignement Scientifique</w:t>
            </w:r>
          </w:p>
        </w:tc>
        <w:tc>
          <w:tcPr>
            <w:tcW w:w="3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776" w:rsidRPr="00C53CB2" w:rsidRDefault="00C96FEF">
            <w:pPr>
              <w:rPr>
                <w:rFonts w:asciiTheme="minorHAnsi" w:hAnsiTheme="minorHAnsi" w:cstheme="minorHAnsi"/>
              </w:rPr>
            </w:pPr>
            <w:r w:rsidRPr="00C53CB2">
              <w:rPr>
                <w:rFonts w:asciiTheme="minorHAnsi" w:hAnsiTheme="minorHAnsi" w:cstheme="minorHAnsi"/>
              </w:rPr>
              <w:t>Au moins 3 notes par trimestre dont : au moins 1 DST (représentant environ 30 % de la moyenne) et nombre variable d'exercices de natures diverses (par exemple : contrôles de connaissances, oral, travail personnel, devoir maison, etc.)</w:t>
            </w:r>
          </w:p>
        </w:tc>
        <w:tc>
          <w:tcPr>
            <w:tcW w:w="3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05776" w:rsidRPr="00C53CB2" w:rsidRDefault="00C96FEF">
            <w:pPr>
              <w:rPr>
                <w:rFonts w:asciiTheme="minorHAnsi" w:hAnsiTheme="minorHAnsi" w:cstheme="minorHAnsi"/>
              </w:rPr>
            </w:pPr>
            <w:r w:rsidRPr="00C53CB2">
              <w:rPr>
                <w:rFonts w:asciiTheme="minorHAnsi" w:hAnsiTheme="minorHAnsi" w:cstheme="minorHAnsi"/>
              </w:rPr>
              <w:t>Au moins 3 notes par trimestre dont au moins 1 DST (représentant environ 30</w:t>
            </w:r>
            <w:r w:rsidRPr="00C53CB2">
              <w:rPr>
                <w:rFonts w:asciiTheme="minorHAnsi" w:hAnsiTheme="minorHAnsi" w:cstheme="minorHAnsi"/>
                <w:vertAlign w:val="superscript"/>
              </w:rPr>
              <w:t xml:space="preserve"> </w:t>
            </w:r>
            <w:r w:rsidRPr="00C53CB2">
              <w:rPr>
                <w:rFonts w:asciiTheme="minorHAnsi" w:hAnsiTheme="minorHAnsi" w:cstheme="minorHAnsi"/>
              </w:rPr>
              <w:t>% de la moyenne) et nombre variable d'exercices de natures diverses (par exemple : contrôles de connaissances, oral, travail personnel, devoir maison, etc.)</w:t>
            </w:r>
          </w:p>
        </w:tc>
      </w:tr>
    </w:tbl>
    <w:p w:rsidR="00E05776" w:rsidRPr="00C53CB2" w:rsidRDefault="00E05776">
      <w:pPr>
        <w:spacing w:after="0"/>
        <w:rPr>
          <w:rFonts w:asciiTheme="minorHAnsi" w:hAnsiTheme="minorHAnsi" w:cstheme="minorHAnsi"/>
          <w:b/>
          <w:color w:val="000000"/>
        </w:rPr>
      </w:pPr>
    </w:p>
    <w:p w:rsidR="00E05776" w:rsidRPr="00C53CB2" w:rsidRDefault="00C96FEF">
      <w:pPr>
        <w:numPr>
          <w:ilvl w:val="0"/>
          <w:numId w:val="3"/>
        </w:numPr>
        <w:pBdr>
          <w:top w:val="nil"/>
          <w:left w:val="nil"/>
          <w:bottom w:val="nil"/>
          <w:right w:val="nil"/>
          <w:between w:val="nil"/>
        </w:pBdr>
        <w:spacing w:after="0"/>
        <w:rPr>
          <w:rFonts w:asciiTheme="minorHAnsi" w:hAnsiTheme="minorHAnsi" w:cstheme="minorHAnsi"/>
          <w:b/>
          <w:color w:val="000000"/>
        </w:rPr>
      </w:pPr>
      <w:r w:rsidRPr="00C53CB2">
        <w:rPr>
          <w:rFonts w:asciiTheme="minorHAnsi" w:hAnsiTheme="minorHAnsi" w:cstheme="minorHAnsi"/>
          <w:b/>
          <w:color w:val="000000"/>
          <w:u w:val="single"/>
        </w:rPr>
        <w:t>Spécialités de première</w:t>
      </w:r>
    </w:p>
    <w:p w:rsidR="00E05776" w:rsidRDefault="00E05776">
      <w:pPr>
        <w:pBdr>
          <w:top w:val="nil"/>
          <w:left w:val="nil"/>
          <w:bottom w:val="nil"/>
          <w:right w:val="nil"/>
          <w:between w:val="nil"/>
        </w:pBdr>
        <w:spacing w:after="0"/>
        <w:ind w:left="720"/>
        <w:rPr>
          <w:rFonts w:asciiTheme="minorHAnsi" w:hAnsiTheme="minorHAnsi" w:cstheme="minorHAnsi"/>
          <w:b/>
          <w:color w:val="000000"/>
          <w:u w:val="single"/>
        </w:rPr>
      </w:pPr>
    </w:p>
    <w:p w:rsidR="00C53CB2" w:rsidRPr="00C53CB2" w:rsidRDefault="00C53CB2">
      <w:pPr>
        <w:pBdr>
          <w:top w:val="nil"/>
          <w:left w:val="nil"/>
          <w:bottom w:val="nil"/>
          <w:right w:val="nil"/>
          <w:between w:val="nil"/>
        </w:pBdr>
        <w:spacing w:after="0"/>
        <w:ind w:left="720"/>
        <w:rPr>
          <w:rFonts w:asciiTheme="minorHAnsi" w:hAnsiTheme="minorHAnsi" w:cstheme="minorHAnsi"/>
          <w:b/>
          <w:color w:val="000000"/>
          <w:u w:val="single"/>
        </w:rPr>
      </w:pPr>
    </w:p>
    <w:tbl>
      <w:tblPr>
        <w:tblStyle w:val="a2"/>
        <w:tblW w:w="105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5"/>
        <w:gridCol w:w="3984"/>
        <w:gridCol w:w="3985"/>
      </w:tblGrid>
      <w:tr w:rsidR="00E05776" w:rsidRPr="00C53CB2">
        <w:trPr>
          <w:trHeight w:val="371"/>
        </w:trPr>
        <w:tc>
          <w:tcPr>
            <w:tcW w:w="2565" w:type="dxa"/>
            <w:vAlign w:val="center"/>
          </w:tcPr>
          <w:p w:rsidR="00E05776" w:rsidRPr="00C53CB2" w:rsidRDefault="00E05776">
            <w:pPr>
              <w:jc w:val="center"/>
              <w:rPr>
                <w:rFonts w:asciiTheme="minorHAnsi" w:hAnsiTheme="minorHAnsi" w:cstheme="minorHAnsi"/>
                <w:b/>
                <w:color w:val="000000"/>
              </w:rPr>
            </w:pPr>
          </w:p>
        </w:tc>
        <w:tc>
          <w:tcPr>
            <w:tcW w:w="3984" w:type="dxa"/>
            <w:vAlign w:val="center"/>
          </w:tcPr>
          <w:p w:rsidR="00E05776" w:rsidRPr="00C53CB2" w:rsidRDefault="00C96FEF">
            <w:pPr>
              <w:jc w:val="center"/>
              <w:rPr>
                <w:rFonts w:asciiTheme="minorHAnsi" w:hAnsiTheme="minorHAnsi" w:cstheme="minorHAnsi"/>
                <w:b/>
                <w:color w:val="000000"/>
              </w:rPr>
            </w:pPr>
            <w:r w:rsidRPr="00C53CB2">
              <w:rPr>
                <w:rFonts w:asciiTheme="minorHAnsi" w:hAnsiTheme="minorHAnsi" w:cstheme="minorHAnsi"/>
                <w:b/>
                <w:color w:val="000000"/>
              </w:rPr>
              <w:t xml:space="preserve">Projet d'évaluation 1 </w:t>
            </w:r>
            <w:r w:rsidRPr="00C53CB2">
              <w:rPr>
                <w:rFonts w:asciiTheme="minorHAnsi" w:hAnsiTheme="minorHAnsi" w:cstheme="minorHAnsi"/>
                <w:b/>
                <w:color w:val="000000"/>
                <w:vertAlign w:val="superscript"/>
              </w:rPr>
              <w:t>ère</w:t>
            </w:r>
          </w:p>
        </w:tc>
        <w:tc>
          <w:tcPr>
            <w:tcW w:w="3985" w:type="dxa"/>
            <w:vAlign w:val="center"/>
          </w:tcPr>
          <w:p w:rsidR="00E05776" w:rsidRPr="00C53CB2" w:rsidRDefault="00C96FEF">
            <w:pPr>
              <w:jc w:val="center"/>
              <w:rPr>
                <w:rFonts w:asciiTheme="minorHAnsi" w:hAnsiTheme="minorHAnsi" w:cstheme="minorHAnsi"/>
                <w:b/>
                <w:color w:val="000000"/>
              </w:rPr>
            </w:pPr>
            <w:r w:rsidRPr="00C53CB2">
              <w:rPr>
                <w:rFonts w:asciiTheme="minorHAnsi" w:hAnsiTheme="minorHAnsi" w:cstheme="minorHAnsi"/>
                <w:b/>
                <w:color w:val="000000"/>
              </w:rPr>
              <w:t>Projet d'évaluation terminale</w:t>
            </w:r>
          </w:p>
        </w:tc>
      </w:tr>
      <w:tr w:rsidR="00E05776" w:rsidRPr="00C53CB2">
        <w:trPr>
          <w:trHeight w:val="1111"/>
        </w:trPr>
        <w:tc>
          <w:tcPr>
            <w:tcW w:w="2565" w:type="dxa"/>
            <w:vAlign w:val="center"/>
          </w:tcPr>
          <w:p w:rsidR="00E05776" w:rsidRPr="00C53CB2" w:rsidRDefault="00C96FEF">
            <w:pPr>
              <w:rPr>
                <w:rFonts w:asciiTheme="minorHAnsi" w:hAnsiTheme="minorHAnsi" w:cstheme="minorHAnsi"/>
                <w:b/>
                <w:color w:val="000000"/>
              </w:rPr>
            </w:pPr>
            <w:r w:rsidRPr="00C53CB2">
              <w:rPr>
                <w:rFonts w:asciiTheme="minorHAnsi" w:hAnsiTheme="minorHAnsi" w:cstheme="minorHAnsi"/>
                <w:color w:val="000000"/>
              </w:rPr>
              <w:t>Mathématiques</w:t>
            </w:r>
          </w:p>
        </w:tc>
        <w:tc>
          <w:tcPr>
            <w:tcW w:w="7969" w:type="dxa"/>
            <w:gridSpan w:val="2"/>
            <w:vAlign w:val="center"/>
          </w:tcPr>
          <w:p w:rsidR="00E05776" w:rsidRPr="00C53CB2" w:rsidRDefault="00C96FEF">
            <w:pPr>
              <w:rPr>
                <w:rFonts w:asciiTheme="minorHAnsi" w:hAnsiTheme="minorHAnsi" w:cstheme="minorHAnsi"/>
                <w:b/>
                <w:color w:val="000000"/>
              </w:rPr>
            </w:pPr>
            <w:r w:rsidRPr="00C53CB2">
              <w:rPr>
                <w:rFonts w:asciiTheme="minorHAnsi" w:hAnsiTheme="minorHAnsi" w:cstheme="minorHAnsi"/>
              </w:rPr>
              <w:t>Les progrès, les compétences acquises et les niveaux atteints par</w:t>
            </w:r>
            <w:r w:rsidRPr="00C53CB2">
              <w:rPr>
                <w:rFonts w:asciiTheme="minorHAnsi" w:hAnsiTheme="minorHAnsi" w:cstheme="minorHAnsi"/>
              </w:rPr>
              <w:br/>
              <w:t>les élèves seront évalués par une alternance de devoirs maisons,</w:t>
            </w:r>
            <w:r w:rsidRPr="00C53CB2">
              <w:rPr>
                <w:rFonts w:asciiTheme="minorHAnsi" w:hAnsiTheme="minorHAnsi" w:cstheme="minorHAnsi"/>
              </w:rPr>
              <w:br/>
              <w:t>d’interrogations de courte durée sur des thèmes précis, de travaux de</w:t>
            </w:r>
            <w:r w:rsidRPr="00C53CB2">
              <w:rPr>
                <w:rFonts w:asciiTheme="minorHAnsi" w:hAnsiTheme="minorHAnsi" w:cstheme="minorHAnsi"/>
              </w:rPr>
              <w:br/>
              <w:t>groupes, d’exposés oraux éventuellement, de travaux pratiques (en</w:t>
            </w:r>
            <w:r w:rsidRPr="00C53CB2">
              <w:rPr>
                <w:rFonts w:asciiTheme="minorHAnsi" w:hAnsiTheme="minorHAnsi" w:cstheme="minorHAnsi"/>
              </w:rPr>
              <w:br/>
              <w:t>particulier dans les domaines de l’algorithmique et de la</w:t>
            </w:r>
            <w:r w:rsidRPr="00C53CB2">
              <w:rPr>
                <w:rFonts w:asciiTheme="minorHAnsi" w:hAnsiTheme="minorHAnsi" w:cstheme="minorHAnsi"/>
              </w:rPr>
              <w:br/>
              <w:t>programmation) et de devoirs sur table d’au moins une heure.</w:t>
            </w:r>
          </w:p>
        </w:tc>
      </w:tr>
      <w:tr w:rsidR="00773E5D" w:rsidRPr="00C53CB2" w:rsidTr="00500BB4">
        <w:trPr>
          <w:trHeight w:val="1111"/>
        </w:trPr>
        <w:tc>
          <w:tcPr>
            <w:tcW w:w="2565" w:type="dxa"/>
            <w:vAlign w:val="center"/>
          </w:tcPr>
          <w:p w:rsidR="00773E5D" w:rsidRPr="00C53CB2" w:rsidRDefault="00773E5D">
            <w:pPr>
              <w:rPr>
                <w:rFonts w:asciiTheme="minorHAnsi" w:hAnsiTheme="minorHAnsi" w:cstheme="minorHAnsi"/>
                <w:b/>
                <w:color w:val="000000"/>
              </w:rPr>
            </w:pPr>
            <w:r w:rsidRPr="00C53CB2">
              <w:rPr>
                <w:rFonts w:asciiTheme="minorHAnsi" w:hAnsiTheme="minorHAnsi" w:cstheme="minorHAnsi"/>
                <w:color w:val="000000"/>
              </w:rPr>
              <w:t>Physique et chimie</w:t>
            </w:r>
          </w:p>
        </w:tc>
        <w:tc>
          <w:tcPr>
            <w:tcW w:w="7969" w:type="dxa"/>
            <w:gridSpan w:val="2"/>
            <w:vAlign w:val="center"/>
          </w:tcPr>
          <w:p w:rsidR="00773E5D" w:rsidRPr="00C53CB2" w:rsidRDefault="00773E5D">
            <w:pPr>
              <w:rPr>
                <w:rFonts w:asciiTheme="minorHAnsi" w:hAnsiTheme="minorHAnsi" w:cstheme="minorHAnsi"/>
              </w:rPr>
            </w:pPr>
            <w:r w:rsidRPr="00C53CB2">
              <w:rPr>
                <w:rFonts w:asciiTheme="minorHAnsi" w:hAnsiTheme="minorHAnsi" w:cstheme="minorHAnsi"/>
              </w:rPr>
              <w:t>Évaluations essentiellement sommatives</w:t>
            </w:r>
            <w:r w:rsidR="0004387A" w:rsidRPr="00C53CB2">
              <w:rPr>
                <w:rFonts w:asciiTheme="minorHAnsi" w:hAnsiTheme="minorHAnsi" w:cstheme="minorHAnsi"/>
              </w:rPr>
              <w:t>, Environ 60%, Ex. : DS long.</w:t>
            </w:r>
          </w:p>
          <w:p w:rsidR="0004387A" w:rsidRPr="00C53CB2" w:rsidRDefault="0004387A">
            <w:pPr>
              <w:rPr>
                <w:rFonts w:asciiTheme="minorHAnsi" w:hAnsiTheme="minorHAnsi" w:cstheme="minorHAnsi"/>
              </w:rPr>
            </w:pPr>
            <w:r w:rsidRPr="00C53CB2">
              <w:rPr>
                <w:rFonts w:asciiTheme="minorHAnsi" w:hAnsiTheme="minorHAnsi" w:cstheme="minorHAnsi"/>
              </w:rPr>
              <w:t>Évaluations essentiellement formatives ou diagnostiques, Environ 25%, Ex. : DS court, exercices de cours, exposés, présentation orale, quiz de cours.</w:t>
            </w:r>
          </w:p>
          <w:p w:rsidR="0004387A" w:rsidRPr="00C53CB2" w:rsidRDefault="0004387A">
            <w:pPr>
              <w:rPr>
                <w:rFonts w:asciiTheme="minorHAnsi" w:hAnsiTheme="minorHAnsi" w:cstheme="minorHAnsi"/>
                <w:b/>
                <w:color w:val="000000"/>
              </w:rPr>
            </w:pPr>
            <w:r w:rsidRPr="00C53CB2">
              <w:rPr>
                <w:rFonts w:asciiTheme="minorHAnsi" w:hAnsiTheme="minorHAnsi" w:cstheme="minorHAnsi"/>
              </w:rPr>
              <w:t>Évaluations assimilables aux ECE, Environ 15%, Ex. : CR de TP, traitement informatique ou mathématiques des mesures, évaluation de l’incertitude de mesure, gestes techniques en chimie.</w:t>
            </w:r>
          </w:p>
        </w:tc>
      </w:tr>
      <w:tr w:rsidR="00C30C4E" w:rsidRPr="00C53CB2">
        <w:trPr>
          <w:trHeight w:val="1111"/>
        </w:trPr>
        <w:tc>
          <w:tcPr>
            <w:tcW w:w="2565" w:type="dxa"/>
            <w:vAlign w:val="center"/>
          </w:tcPr>
          <w:p w:rsidR="00C30C4E" w:rsidRPr="00C53CB2" w:rsidRDefault="00C30C4E">
            <w:pPr>
              <w:rPr>
                <w:rFonts w:asciiTheme="minorHAnsi" w:hAnsiTheme="minorHAnsi" w:cstheme="minorHAnsi"/>
                <w:color w:val="000000"/>
              </w:rPr>
            </w:pPr>
            <w:r w:rsidRPr="00C53CB2">
              <w:rPr>
                <w:rFonts w:asciiTheme="minorHAnsi" w:hAnsiTheme="minorHAnsi" w:cstheme="minorHAnsi"/>
                <w:color w:val="000000"/>
              </w:rPr>
              <w:t>Sciences de la Vie et de la Terre</w:t>
            </w:r>
          </w:p>
        </w:tc>
        <w:tc>
          <w:tcPr>
            <w:tcW w:w="3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0C4E" w:rsidRPr="00C53CB2" w:rsidRDefault="00C30C4E" w:rsidP="00C30C4E">
            <w:pPr>
              <w:rPr>
                <w:rFonts w:asciiTheme="minorHAnsi" w:hAnsiTheme="minorHAnsi" w:cstheme="minorHAnsi"/>
              </w:rPr>
            </w:pPr>
            <w:r w:rsidRPr="00C53CB2">
              <w:rPr>
                <w:rFonts w:asciiTheme="minorHAnsi" w:hAnsiTheme="minorHAnsi" w:cstheme="minorHAnsi"/>
              </w:rPr>
              <w:t>Devoirs en classe avec un exercice de type 1 ou 2 ; au moins 2 devoirs par trimestre : représentant au total au moins 60% de la moyenne.</w:t>
            </w:r>
          </w:p>
          <w:p w:rsidR="00C30C4E" w:rsidRPr="00C53CB2" w:rsidRDefault="00C30C4E" w:rsidP="00C30C4E">
            <w:pPr>
              <w:rPr>
                <w:rFonts w:asciiTheme="minorHAnsi" w:hAnsiTheme="minorHAnsi" w:cstheme="minorHAnsi"/>
              </w:rPr>
            </w:pPr>
            <w:r w:rsidRPr="00C53CB2">
              <w:rPr>
                <w:rFonts w:asciiTheme="minorHAnsi" w:hAnsiTheme="minorHAnsi" w:cstheme="minorHAnsi"/>
              </w:rPr>
              <w:t>+ TP/TD de type préparation aux ECE</w:t>
            </w:r>
            <w:r>
              <w:rPr>
                <w:rFonts w:asciiTheme="minorHAnsi" w:hAnsiTheme="minorHAnsi" w:cstheme="minorHAnsi"/>
              </w:rPr>
              <w:t xml:space="preserve"> </w:t>
            </w:r>
            <w:r w:rsidRPr="00C53CB2">
              <w:rPr>
                <w:rFonts w:asciiTheme="minorHAnsi" w:hAnsiTheme="minorHAnsi" w:cstheme="minorHAnsi"/>
              </w:rPr>
              <w:t>+ activités de type exploitation de documents, Devoirs Maisons, etc.</w:t>
            </w:r>
          </w:p>
        </w:tc>
        <w:tc>
          <w:tcPr>
            <w:tcW w:w="3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30C4E" w:rsidRPr="00C53CB2" w:rsidRDefault="00C30C4E" w:rsidP="00C30C4E">
            <w:pPr>
              <w:rPr>
                <w:rFonts w:asciiTheme="minorHAnsi" w:hAnsiTheme="minorHAnsi" w:cstheme="minorHAnsi"/>
              </w:rPr>
            </w:pPr>
            <w:r w:rsidRPr="00C53CB2">
              <w:rPr>
                <w:rFonts w:asciiTheme="minorHAnsi" w:hAnsiTheme="minorHAnsi" w:cstheme="minorHAnsi"/>
              </w:rPr>
              <w:t>Devoirs en classe avec un exercice de type 1 ou 2 ; au moins 2 devoirs par trimestre + BAC BLANC au 1</w:t>
            </w:r>
            <w:r w:rsidRPr="00C53CB2">
              <w:rPr>
                <w:rFonts w:asciiTheme="minorHAnsi" w:hAnsiTheme="minorHAnsi" w:cstheme="minorHAnsi"/>
                <w:vertAlign w:val="superscript"/>
              </w:rPr>
              <w:t>er</w:t>
            </w:r>
            <w:r w:rsidRPr="00C53CB2">
              <w:rPr>
                <w:rFonts w:asciiTheme="minorHAnsi" w:hAnsiTheme="minorHAnsi" w:cstheme="minorHAnsi"/>
              </w:rPr>
              <w:t xml:space="preserve"> trimestre et/ou au 2</w:t>
            </w:r>
            <w:r w:rsidRPr="00C53CB2">
              <w:rPr>
                <w:rFonts w:asciiTheme="minorHAnsi" w:hAnsiTheme="minorHAnsi" w:cstheme="minorHAnsi"/>
                <w:vertAlign w:val="superscript"/>
              </w:rPr>
              <w:t>e</w:t>
            </w:r>
            <w:r w:rsidRPr="00C53CB2">
              <w:rPr>
                <w:rFonts w:asciiTheme="minorHAnsi" w:hAnsiTheme="minorHAnsi" w:cstheme="minorHAnsi"/>
              </w:rPr>
              <w:t xml:space="preserve"> trimestre : représentant au total au moins 60% de la moyenne</w:t>
            </w:r>
          </w:p>
          <w:p w:rsidR="00C30C4E" w:rsidRPr="00C53CB2" w:rsidRDefault="00C30C4E" w:rsidP="00C30C4E">
            <w:pPr>
              <w:rPr>
                <w:rFonts w:asciiTheme="minorHAnsi" w:hAnsiTheme="minorHAnsi" w:cstheme="minorHAnsi"/>
              </w:rPr>
            </w:pPr>
            <w:r w:rsidRPr="00C53CB2">
              <w:rPr>
                <w:rFonts w:asciiTheme="minorHAnsi" w:hAnsiTheme="minorHAnsi" w:cstheme="minorHAnsi"/>
              </w:rPr>
              <w:t>+ TP/TD de type préparation aux ECE</w:t>
            </w:r>
          </w:p>
          <w:p w:rsidR="00C30C4E" w:rsidRPr="00C53CB2" w:rsidRDefault="00C30C4E" w:rsidP="00C30C4E">
            <w:pPr>
              <w:rPr>
                <w:rFonts w:asciiTheme="minorHAnsi" w:hAnsiTheme="minorHAnsi" w:cstheme="minorHAnsi"/>
              </w:rPr>
            </w:pPr>
            <w:r w:rsidRPr="00C53CB2">
              <w:rPr>
                <w:rFonts w:asciiTheme="minorHAnsi" w:hAnsiTheme="minorHAnsi" w:cstheme="minorHAnsi"/>
              </w:rPr>
              <w:t>+ ECE blanches au 2</w:t>
            </w:r>
            <w:r w:rsidRPr="00C53CB2">
              <w:rPr>
                <w:rFonts w:asciiTheme="minorHAnsi" w:hAnsiTheme="minorHAnsi" w:cstheme="minorHAnsi"/>
                <w:vertAlign w:val="superscript"/>
              </w:rPr>
              <w:t>e</w:t>
            </w:r>
            <w:r w:rsidRPr="00C53CB2">
              <w:rPr>
                <w:rFonts w:asciiTheme="minorHAnsi" w:hAnsiTheme="minorHAnsi" w:cstheme="minorHAnsi"/>
              </w:rPr>
              <w:t xml:space="preserve"> trimestre</w:t>
            </w:r>
          </w:p>
          <w:p w:rsidR="00C30C4E" w:rsidRPr="00C53CB2" w:rsidRDefault="00C30C4E" w:rsidP="00C30C4E">
            <w:pPr>
              <w:rPr>
                <w:rFonts w:asciiTheme="minorHAnsi" w:hAnsiTheme="minorHAnsi" w:cstheme="minorHAnsi"/>
              </w:rPr>
            </w:pPr>
            <w:r w:rsidRPr="00C53CB2">
              <w:rPr>
                <w:rFonts w:asciiTheme="minorHAnsi" w:hAnsiTheme="minorHAnsi" w:cstheme="minorHAnsi"/>
              </w:rPr>
              <w:t>+ activités de type exploitation de documents, Devoirs Maisons, etc.</w:t>
            </w:r>
          </w:p>
        </w:tc>
      </w:tr>
      <w:tr w:rsidR="00E05776" w:rsidRPr="00C53CB2">
        <w:trPr>
          <w:trHeight w:val="1111"/>
        </w:trPr>
        <w:tc>
          <w:tcPr>
            <w:tcW w:w="2565" w:type="dxa"/>
            <w:vAlign w:val="center"/>
          </w:tcPr>
          <w:p w:rsidR="00E05776" w:rsidRPr="00C53CB2" w:rsidRDefault="00C96FEF">
            <w:pPr>
              <w:rPr>
                <w:rFonts w:asciiTheme="minorHAnsi" w:hAnsiTheme="minorHAnsi" w:cstheme="minorHAnsi"/>
                <w:color w:val="000000"/>
              </w:rPr>
            </w:pPr>
            <w:r w:rsidRPr="00C53CB2">
              <w:rPr>
                <w:rFonts w:asciiTheme="minorHAnsi" w:hAnsiTheme="minorHAnsi" w:cstheme="minorHAnsi"/>
                <w:color w:val="000000"/>
              </w:rPr>
              <w:t>Sciences économiques et Sociales</w:t>
            </w:r>
          </w:p>
        </w:tc>
        <w:tc>
          <w:tcPr>
            <w:tcW w:w="3984" w:type="dxa"/>
            <w:vAlign w:val="center"/>
          </w:tcPr>
          <w:p w:rsidR="00E05776" w:rsidRPr="00C53CB2" w:rsidRDefault="00C96FEF">
            <w:pPr>
              <w:rPr>
                <w:rFonts w:asciiTheme="minorHAnsi" w:hAnsiTheme="minorHAnsi" w:cstheme="minorHAnsi"/>
              </w:rPr>
            </w:pPr>
            <w:r w:rsidRPr="00C53CB2">
              <w:rPr>
                <w:rFonts w:asciiTheme="minorHAnsi" w:hAnsiTheme="minorHAnsi" w:cstheme="minorHAnsi"/>
              </w:rPr>
              <w:t>Au moins 3 notes par trimestre dont: -un devoir surveillé de 2H de type épreuve composée coefficient 3,</w:t>
            </w:r>
          </w:p>
          <w:p w:rsidR="00E05776" w:rsidRPr="00C53CB2" w:rsidRDefault="00C96FEF">
            <w:pPr>
              <w:rPr>
                <w:rFonts w:asciiTheme="minorHAnsi" w:hAnsiTheme="minorHAnsi" w:cstheme="minorHAnsi"/>
              </w:rPr>
            </w:pPr>
            <w:r w:rsidRPr="00C53CB2">
              <w:rPr>
                <w:rFonts w:asciiTheme="minorHAnsi" w:hAnsiTheme="minorHAnsi" w:cstheme="minorHAnsi"/>
              </w:rPr>
              <w:t>-d’autres évaluations variées  coefficient 1 (contrôle de connaissances, oral, devoirs à la maison, travail personnel).</w:t>
            </w:r>
          </w:p>
        </w:tc>
        <w:tc>
          <w:tcPr>
            <w:tcW w:w="3985" w:type="dxa"/>
            <w:vAlign w:val="center"/>
          </w:tcPr>
          <w:p w:rsidR="00E05776" w:rsidRPr="00C53CB2" w:rsidRDefault="00C96FEF">
            <w:pPr>
              <w:rPr>
                <w:rFonts w:asciiTheme="minorHAnsi" w:hAnsiTheme="minorHAnsi" w:cstheme="minorHAnsi"/>
              </w:rPr>
            </w:pPr>
            <w:r w:rsidRPr="00C53CB2">
              <w:rPr>
                <w:rFonts w:asciiTheme="minorHAnsi" w:hAnsiTheme="minorHAnsi" w:cstheme="minorHAnsi"/>
              </w:rPr>
              <w:t>Au moins 3 notes par trimestre dont :</w:t>
            </w:r>
          </w:p>
          <w:p w:rsidR="00E05776" w:rsidRPr="00C53CB2" w:rsidRDefault="00C96FEF">
            <w:pPr>
              <w:rPr>
                <w:rFonts w:asciiTheme="minorHAnsi" w:hAnsiTheme="minorHAnsi" w:cstheme="minorHAnsi"/>
              </w:rPr>
            </w:pPr>
            <w:r w:rsidRPr="00C53CB2">
              <w:rPr>
                <w:rFonts w:asciiTheme="minorHAnsi" w:hAnsiTheme="minorHAnsi" w:cstheme="minorHAnsi"/>
              </w:rPr>
              <w:t>- un devoir surveillé de type bac  (épreuve composée ou dissertation de 2H au 1ier et 3ième trimestre et de 4H au 2ème trimestre coefficient 3),</w:t>
            </w:r>
          </w:p>
          <w:p w:rsidR="00E05776" w:rsidRPr="00C53CB2" w:rsidRDefault="00C96FEF">
            <w:pPr>
              <w:rPr>
                <w:rFonts w:asciiTheme="minorHAnsi" w:hAnsiTheme="minorHAnsi" w:cstheme="minorHAnsi"/>
              </w:rPr>
            </w:pPr>
            <w:r w:rsidRPr="00C53CB2">
              <w:rPr>
                <w:rFonts w:asciiTheme="minorHAnsi" w:hAnsiTheme="minorHAnsi" w:cstheme="minorHAnsi"/>
              </w:rPr>
              <w:t>-d’autres évaluations variées coefficient 1 (contrôle de connaissances, oral, devoirs à la maison, travail personnel);</w:t>
            </w:r>
          </w:p>
        </w:tc>
      </w:tr>
      <w:tr w:rsidR="00C30C4E" w:rsidRPr="00C53CB2" w:rsidTr="00C30C4E">
        <w:trPr>
          <w:trHeight w:val="1111"/>
        </w:trPr>
        <w:tc>
          <w:tcPr>
            <w:tcW w:w="2565" w:type="dxa"/>
            <w:vAlign w:val="center"/>
          </w:tcPr>
          <w:p w:rsidR="00C30C4E" w:rsidRPr="00C53CB2" w:rsidRDefault="00C30C4E">
            <w:pPr>
              <w:rPr>
                <w:rFonts w:asciiTheme="minorHAnsi" w:hAnsiTheme="minorHAnsi" w:cstheme="minorHAnsi"/>
                <w:color w:val="000000"/>
              </w:rPr>
            </w:pPr>
            <w:r w:rsidRPr="00C53CB2">
              <w:rPr>
                <w:rFonts w:asciiTheme="minorHAnsi" w:hAnsiTheme="minorHAnsi" w:cstheme="minorHAnsi"/>
                <w:color w:val="000000"/>
              </w:rPr>
              <w:t>Histoire – Géographie – Géopolitique – Sciences Politiques</w:t>
            </w:r>
          </w:p>
        </w:tc>
        <w:tc>
          <w:tcPr>
            <w:tcW w:w="3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30C4E" w:rsidRDefault="00C30C4E" w:rsidP="00C30C4E">
            <w:pPr>
              <w:rPr>
                <w:rFonts w:asciiTheme="minorHAnsi" w:hAnsiTheme="minorHAnsi" w:cstheme="minorHAnsi"/>
              </w:rPr>
            </w:pPr>
            <w:r w:rsidRPr="00C53CB2">
              <w:rPr>
                <w:rFonts w:asciiTheme="minorHAnsi" w:hAnsiTheme="minorHAnsi" w:cstheme="minorHAnsi"/>
              </w:rPr>
              <w:t>Au moins 3 notes par trimestre</w:t>
            </w:r>
          </w:p>
          <w:p w:rsidR="00C30C4E" w:rsidRPr="00C53CB2" w:rsidRDefault="00C30C4E" w:rsidP="00C30C4E">
            <w:pPr>
              <w:rPr>
                <w:rFonts w:asciiTheme="minorHAnsi" w:hAnsiTheme="minorHAnsi" w:cstheme="minorHAnsi"/>
              </w:rPr>
            </w:pPr>
            <w:r>
              <w:rPr>
                <w:rFonts w:asciiTheme="minorHAnsi" w:hAnsiTheme="minorHAnsi" w:cstheme="minorHAnsi"/>
              </w:rPr>
              <w:t xml:space="preserve">- </w:t>
            </w:r>
            <w:r w:rsidRPr="00C53CB2">
              <w:rPr>
                <w:rFonts w:asciiTheme="minorHAnsi" w:hAnsiTheme="minorHAnsi" w:cstheme="minorHAnsi"/>
              </w:rPr>
              <w:t>un devoir surveillé de deux heures à fort coefficient, -évaluations à faible coefficient (connaissances, travail autonome, devoir à la maison, oral) -un devoir minimum dans les conditions de l’épreuve par année</w:t>
            </w:r>
          </w:p>
        </w:tc>
        <w:tc>
          <w:tcPr>
            <w:tcW w:w="3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30C4E" w:rsidRDefault="00C30C4E" w:rsidP="00C30C4E">
            <w:pPr>
              <w:rPr>
                <w:rFonts w:asciiTheme="minorHAnsi" w:hAnsiTheme="minorHAnsi" w:cstheme="minorHAnsi"/>
              </w:rPr>
            </w:pPr>
            <w:r w:rsidRPr="00C53CB2">
              <w:rPr>
                <w:rFonts w:asciiTheme="minorHAnsi" w:hAnsiTheme="minorHAnsi" w:cstheme="minorHAnsi"/>
              </w:rPr>
              <w:t>Au moins 3 notes par trimestre</w:t>
            </w:r>
          </w:p>
          <w:p w:rsidR="00C30C4E" w:rsidRPr="00C53CB2" w:rsidRDefault="00C30C4E" w:rsidP="00C30C4E">
            <w:pPr>
              <w:rPr>
                <w:rFonts w:asciiTheme="minorHAnsi" w:hAnsiTheme="minorHAnsi" w:cstheme="minorHAnsi"/>
              </w:rPr>
            </w:pPr>
            <w:r w:rsidRPr="00C53CB2">
              <w:rPr>
                <w:rFonts w:asciiTheme="minorHAnsi" w:hAnsiTheme="minorHAnsi" w:cstheme="minorHAnsi"/>
              </w:rPr>
              <w:t>-un devoir surveillé de 2 heures à fort coefficient, -évaluations à faible coefficient (connaissances, travail autonome, devoir à la maison, oral) -deux devoirs minimum dans les conditions de l’épreuve par année</w:t>
            </w:r>
          </w:p>
        </w:tc>
      </w:tr>
      <w:tr w:rsidR="00E05776" w:rsidRPr="00C53CB2">
        <w:trPr>
          <w:trHeight w:val="1111"/>
        </w:trPr>
        <w:tc>
          <w:tcPr>
            <w:tcW w:w="2565" w:type="dxa"/>
            <w:vAlign w:val="center"/>
          </w:tcPr>
          <w:p w:rsidR="00E05776" w:rsidRPr="00C53CB2" w:rsidRDefault="00C96FEF">
            <w:pPr>
              <w:ind w:left="94"/>
              <w:jc w:val="center"/>
              <w:rPr>
                <w:rFonts w:asciiTheme="minorHAnsi" w:hAnsiTheme="minorHAnsi" w:cstheme="minorHAnsi"/>
                <w:color w:val="000000"/>
              </w:rPr>
            </w:pPr>
            <w:r w:rsidRPr="00C53CB2">
              <w:rPr>
                <w:rFonts w:asciiTheme="minorHAnsi" w:hAnsiTheme="minorHAnsi" w:cstheme="minorHAnsi"/>
                <w:color w:val="000000"/>
              </w:rPr>
              <w:t>LLCER (anglais)</w:t>
            </w:r>
          </w:p>
        </w:tc>
        <w:tc>
          <w:tcPr>
            <w:tcW w:w="3984" w:type="dxa"/>
            <w:vAlign w:val="center"/>
          </w:tcPr>
          <w:p w:rsidR="00E05776" w:rsidRPr="00C53CB2" w:rsidRDefault="00C96FEF">
            <w:pPr>
              <w:rPr>
                <w:rFonts w:asciiTheme="minorHAnsi" w:hAnsiTheme="minorHAnsi" w:cstheme="minorHAnsi"/>
                <w:color w:val="000000"/>
              </w:rPr>
            </w:pPr>
            <w:r w:rsidRPr="00C53CB2">
              <w:rPr>
                <w:rFonts w:asciiTheme="minorHAnsi" w:hAnsiTheme="minorHAnsi" w:cstheme="minorHAnsi"/>
              </w:rPr>
              <w:t>Un devoir « partiel » écrit par trimestre en supplément des évaluations en classe</w:t>
            </w:r>
          </w:p>
        </w:tc>
        <w:tc>
          <w:tcPr>
            <w:tcW w:w="3985" w:type="dxa"/>
            <w:vAlign w:val="center"/>
          </w:tcPr>
          <w:p w:rsidR="00E05776" w:rsidRPr="00C53CB2" w:rsidRDefault="00C96FEF">
            <w:pPr>
              <w:rPr>
                <w:rFonts w:asciiTheme="minorHAnsi" w:hAnsiTheme="minorHAnsi" w:cstheme="minorHAnsi"/>
                <w:color w:val="000000"/>
              </w:rPr>
            </w:pPr>
            <w:r w:rsidRPr="00C53CB2">
              <w:rPr>
                <w:rFonts w:asciiTheme="minorHAnsi" w:hAnsiTheme="minorHAnsi" w:cstheme="minorHAnsi"/>
              </w:rPr>
              <w:t>Un devoir « partiel » écrit par trimestre en supplément des évaluations en classe</w:t>
            </w:r>
          </w:p>
        </w:tc>
      </w:tr>
    </w:tbl>
    <w:p w:rsidR="00E05776" w:rsidRPr="00C53CB2" w:rsidRDefault="00E05776">
      <w:pPr>
        <w:spacing w:after="0"/>
        <w:rPr>
          <w:rFonts w:asciiTheme="minorHAnsi" w:hAnsiTheme="minorHAnsi" w:cstheme="minorHAnsi"/>
          <w:b/>
          <w:color w:val="000000"/>
        </w:rPr>
      </w:pPr>
    </w:p>
    <w:p w:rsidR="00C53CB2" w:rsidRDefault="00C53CB2" w:rsidP="00C53CB2">
      <w:pPr>
        <w:pBdr>
          <w:top w:val="nil"/>
          <w:left w:val="nil"/>
          <w:bottom w:val="nil"/>
          <w:right w:val="nil"/>
          <w:between w:val="nil"/>
        </w:pBdr>
        <w:spacing w:after="0"/>
        <w:ind w:left="720"/>
        <w:rPr>
          <w:rFonts w:asciiTheme="minorHAnsi" w:hAnsiTheme="minorHAnsi" w:cstheme="minorHAnsi"/>
          <w:b/>
          <w:color w:val="000000"/>
        </w:rPr>
      </w:pPr>
    </w:p>
    <w:p w:rsidR="00C53CB2" w:rsidRPr="00C53CB2" w:rsidRDefault="00C53CB2" w:rsidP="00C53CB2">
      <w:pPr>
        <w:pBdr>
          <w:top w:val="nil"/>
          <w:left w:val="nil"/>
          <w:bottom w:val="nil"/>
          <w:right w:val="nil"/>
          <w:between w:val="nil"/>
        </w:pBdr>
        <w:spacing w:after="0"/>
        <w:ind w:left="720"/>
        <w:rPr>
          <w:rFonts w:asciiTheme="minorHAnsi" w:hAnsiTheme="minorHAnsi" w:cstheme="minorHAnsi"/>
          <w:b/>
          <w:color w:val="000000"/>
        </w:rPr>
      </w:pPr>
    </w:p>
    <w:p w:rsidR="00E05776" w:rsidRPr="00C53CB2" w:rsidRDefault="00C96FEF">
      <w:pPr>
        <w:numPr>
          <w:ilvl w:val="0"/>
          <w:numId w:val="3"/>
        </w:numPr>
        <w:pBdr>
          <w:top w:val="nil"/>
          <w:left w:val="nil"/>
          <w:bottom w:val="nil"/>
          <w:right w:val="nil"/>
          <w:between w:val="nil"/>
        </w:pBdr>
        <w:spacing w:after="0"/>
        <w:rPr>
          <w:rFonts w:asciiTheme="minorHAnsi" w:hAnsiTheme="minorHAnsi" w:cstheme="minorHAnsi"/>
          <w:b/>
          <w:color w:val="000000"/>
        </w:rPr>
      </w:pPr>
      <w:r w:rsidRPr="00C53CB2">
        <w:rPr>
          <w:rFonts w:asciiTheme="minorHAnsi" w:hAnsiTheme="minorHAnsi" w:cstheme="minorHAnsi"/>
          <w:b/>
          <w:color w:val="000000"/>
          <w:u w:val="single"/>
        </w:rPr>
        <w:t>Enseignements optionnels</w:t>
      </w:r>
    </w:p>
    <w:p w:rsidR="00E05776" w:rsidRPr="00C53CB2" w:rsidRDefault="00E05776">
      <w:pPr>
        <w:pBdr>
          <w:top w:val="nil"/>
          <w:left w:val="nil"/>
          <w:bottom w:val="nil"/>
          <w:right w:val="nil"/>
          <w:between w:val="nil"/>
        </w:pBdr>
        <w:spacing w:after="0"/>
        <w:ind w:left="720"/>
        <w:rPr>
          <w:rFonts w:asciiTheme="minorHAnsi" w:hAnsiTheme="minorHAnsi" w:cstheme="minorHAnsi"/>
          <w:b/>
          <w:color w:val="000000"/>
          <w:u w:val="single"/>
        </w:rPr>
      </w:pPr>
    </w:p>
    <w:tbl>
      <w:tblPr>
        <w:tblStyle w:val="a3"/>
        <w:tblW w:w="105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5"/>
        <w:gridCol w:w="7969"/>
      </w:tblGrid>
      <w:tr w:rsidR="00E05776" w:rsidRPr="00C53CB2">
        <w:trPr>
          <w:trHeight w:val="1111"/>
        </w:trPr>
        <w:tc>
          <w:tcPr>
            <w:tcW w:w="2565" w:type="dxa"/>
            <w:vAlign w:val="center"/>
          </w:tcPr>
          <w:p w:rsidR="00E05776" w:rsidRPr="00C53CB2" w:rsidRDefault="00C96FEF">
            <w:pPr>
              <w:rPr>
                <w:rFonts w:asciiTheme="minorHAnsi" w:hAnsiTheme="minorHAnsi" w:cstheme="minorHAnsi"/>
                <w:color w:val="000000"/>
              </w:rPr>
            </w:pPr>
            <w:r w:rsidRPr="00C53CB2">
              <w:rPr>
                <w:rFonts w:asciiTheme="minorHAnsi" w:hAnsiTheme="minorHAnsi" w:cstheme="minorHAnsi"/>
                <w:color w:val="000000"/>
              </w:rPr>
              <w:lastRenderedPageBreak/>
              <w:t>Maths complémentaires</w:t>
            </w:r>
          </w:p>
        </w:tc>
        <w:tc>
          <w:tcPr>
            <w:tcW w:w="7969" w:type="dxa"/>
            <w:vAlign w:val="center"/>
          </w:tcPr>
          <w:p w:rsidR="00E05776" w:rsidRPr="00C53CB2" w:rsidRDefault="00C96FEF">
            <w:pPr>
              <w:rPr>
                <w:rFonts w:asciiTheme="minorHAnsi" w:hAnsiTheme="minorHAnsi" w:cstheme="minorHAnsi"/>
                <w:b/>
                <w:color w:val="000000"/>
              </w:rPr>
            </w:pPr>
            <w:r w:rsidRPr="00C53CB2">
              <w:rPr>
                <w:rFonts w:asciiTheme="minorHAnsi" w:hAnsiTheme="minorHAnsi" w:cstheme="minorHAnsi"/>
              </w:rPr>
              <w:t>Les progrès, les compétences acquises et les niveaux atteints par</w:t>
            </w:r>
            <w:r w:rsidRPr="00C53CB2">
              <w:rPr>
                <w:rFonts w:asciiTheme="minorHAnsi" w:hAnsiTheme="minorHAnsi" w:cstheme="minorHAnsi"/>
              </w:rPr>
              <w:br/>
              <w:t>les élèves seront évalués par une alternance de devoirs maisons,</w:t>
            </w:r>
            <w:r w:rsidRPr="00C53CB2">
              <w:rPr>
                <w:rFonts w:asciiTheme="minorHAnsi" w:hAnsiTheme="minorHAnsi" w:cstheme="minorHAnsi"/>
              </w:rPr>
              <w:br/>
              <w:t>d’interrogations de courte durée sur des thèmes précis, de travaux de</w:t>
            </w:r>
            <w:r w:rsidRPr="00C53CB2">
              <w:rPr>
                <w:rFonts w:asciiTheme="minorHAnsi" w:hAnsiTheme="minorHAnsi" w:cstheme="minorHAnsi"/>
              </w:rPr>
              <w:br/>
              <w:t>groupes, d’exposés oraux éventuellement, de travaux pratiques (en</w:t>
            </w:r>
            <w:r w:rsidRPr="00C53CB2">
              <w:rPr>
                <w:rFonts w:asciiTheme="minorHAnsi" w:hAnsiTheme="minorHAnsi" w:cstheme="minorHAnsi"/>
              </w:rPr>
              <w:br/>
              <w:t>particulier dans les domaines de l’algorithmique et de la</w:t>
            </w:r>
            <w:r w:rsidRPr="00C53CB2">
              <w:rPr>
                <w:rFonts w:asciiTheme="minorHAnsi" w:hAnsiTheme="minorHAnsi" w:cstheme="minorHAnsi"/>
              </w:rPr>
              <w:br/>
              <w:t>programmation) et de devoirs sur table d’au moins une heure.</w:t>
            </w:r>
          </w:p>
        </w:tc>
      </w:tr>
      <w:tr w:rsidR="00E05776" w:rsidRPr="00C53CB2">
        <w:trPr>
          <w:trHeight w:val="1111"/>
        </w:trPr>
        <w:tc>
          <w:tcPr>
            <w:tcW w:w="2565" w:type="dxa"/>
            <w:vAlign w:val="center"/>
          </w:tcPr>
          <w:p w:rsidR="00E05776" w:rsidRPr="00C53CB2" w:rsidRDefault="00C96FEF">
            <w:pPr>
              <w:rPr>
                <w:rFonts w:asciiTheme="minorHAnsi" w:hAnsiTheme="minorHAnsi" w:cstheme="minorHAnsi"/>
                <w:color w:val="000000"/>
              </w:rPr>
            </w:pPr>
            <w:r w:rsidRPr="00C53CB2">
              <w:rPr>
                <w:rFonts w:asciiTheme="minorHAnsi" w:hAnsiTheme="minorHAnsi" w:cstheme="minorHAnsi"/>
                <w:color w:val="000000"/>
              </w:rPr>
              <w:t>Maths expertes</w:t>
            </w:r>
          </w:p>
        </w:tc>
        <w:tc>
          <w:tcPr>
            <w:tcW w:w="7969" w:type="dxa"/>
            <w:vAlign w:val="center"/>
          </w:tcPr>
          <w:p w:rsidR="00E05776" w:rsidRPr="00C53CB2" w:rsidRDefault="00C96FEF">
            <w:pPr>
              <w:rPr>
                <w:rFonts w:asciiTheme="minorHAnsi" w:hAnsiTheme="minorHAnsi" w:cstheme="minorHAnsi"/>
                <w:b/>
                <w:color w:val="000000"/>
              </w:rPr>
            </w:pPr>
            <w:r w:rsidRPr="00C53CB2">
              <w:rPr>
                <w:rFonts w:asciiTheme="minorHAnsi" w:hAnsiTheme="minorHAnsi" w:cstheme="minorHAnsi"/>
              </w:rPr>
              <w:t>Les progrès, les compétences acquises et les niveaux atteints par</w:t>
            </w:r>
            <w:r w:rsidRPr="00C53CB2">
              <w:rPr>
                <w:rFonts w:asciiTheme="minorHAnsi" w:hAnsiTheme="minorHAnsi" w:cstheme="minorHAnsi"/>
              </w:rPr>
              <w:br/>
              <w:t>les élèves seront évalués par une alternance de devoirs maisons,</w:t>
            </w:r>
            <w:r w:rsidRPr="00C53CB2">
              <w:rPr>
                <w:rFonts w:asciiTheme="minorHAnsi" w:hAnsiTheme="minorHAnsi" w:cstheme="minorHAnsi"/>
              </w:rPr>
              <w:br/>
              <w:t>d’interrogations de courte durée sur des thèmes précis, de travaux de</w:t>
            </w:r>
            <w:r w:rsidRPr="00C53CB2">
              <w:rPr>
                <w:rFonts w:asciiTheme="minorHAnsi" w:hAnsiTheme="minorHAnsi" w:cstheme="minorHAnsi"/>
              </w:rPr>
              <w:br/>
              <w:t>groupes, d’exposés oraux éventuellement, de travaux pratiques (en</w:t>
            </w:r>
            <w:r w:rsidRPr="00C53CB2">
              <w:rPr>
                <w:rFonts w:asciiTheme="minorHAnsi" w:hAnsiTheme="minorHAnsi" w:cstheme="minorHAnsi"/>
              </w:rPr>
              <w:br/>
              <w:t>particulier dans les domaines de l’algorithmique et de la</w:t>
            </w:r>
            <w:r w:rsidRPr="00C53CB2">
              <w:rPr>
                <w:rFonts w:asciiTheme="minorHAnsi" w:hAnsiTheme="minorHAnsi" w:cstheme="minorHAnsi"/>
              </w:rPr>
              <w:br/>
              <w:t>programmation) et de devoirs sur table d’au moins une heure.</w:t>
            </w:r>
          </w:p>
        </w:tc>
      </w:tr>
    </w:tbl>
    <w:p w:rsidR="00E05776" w:rsidRPr="00C53CB2" w:rsidRDefault="00E05776">
      <w:pPr>
        <w:spacing w:after="0"/>
        <w:rPr>
          <w:rFonts w:asciiTheme="minorHAnsi" w:hAnsiTheme="minorHAnsi" w:cstheme="minorHAnsi"/>
          <w:b/>
          <w:color w:val="000000"/>
        </w:rPr>
      </w:pPr>
    </w:p>
    <w:p w:rsidR="00E05776" w:rsidRPr="00C53CB2" w:rsidRDefault="00C96FEF">
      <w:pPr>
        <w:numPr>
          <w:ilvl w:val="0"/>
          <w:numId w:val="3"/>
        </w:numPr>
        <w:pBdr>
          <w:top w:val="nil"/>
          <w:left w:val="nil"/>
          <w:bottom w:val="nil"/>
          <w:right w:val="nil"/>
          <w:between w:val="nil"/>
        </w:pBdr>
        <w:spacing w:after="0"/>
        <w:rPr>
          <w:rFonts w:asciiTheme="minorHAnsi" w:hAnsiTheme="minorHAnsi" w:cstheme="minorHAnsi"/>
          <w:b/>
          <w:color w:val="000000"/>
        </w:rPr>
      </w:pPr>
      <w:r w:rsidRPr="00C53CB2">
        <w:rPr>
          <w:rFonts w:asciiTheme="minorHAnsi" w:hAnsiTheme="minorHAnsi" w:cstheme="minorHAnsi"/>
          <w:b/>
          <w:color w:val="000000"/>
          <w:u w:val="single"/>
        </w:rPr>
        <w:t>Enseignements Technologiques</w:t>
      </w:r>
    </w:p>
    <w:p w:rsidR="00E05776" w:rsidRPr="00C53CB2" w:rsidRDefault="00E05776">
      <w:pPr>
        <w:spacing w:after="0"/>
        <w:rPr>
          <w:rFonts w:asciiTheme="minorHAnsi" w:hAnsiTheme="minorHAnsi" w:cstheme="minorHAnsi"/>
          <w:b/>
          <w:color w:val="000000"/>
        </w:rPr>
      </w:pPr>
    </w:p>
    <w:tbl>
      <w:tblPr>
        <w:tblStyle w:val="a4"/>
        <w:tblW w:w="105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5"/>
        <w:gridCol w:w="3984"/>
        <w:gridCol w:w="3985"/>
      </w:tblGrid>
      <w:tr w:rsidR="00E05776" w:rsidRPr="00C53CB2">
        <w:trPr>
          <w:trHeight w:val="1111"/>
        </w:trPr>
        <w:tc>
          <w:tcPr>
            <w:tcW w:w="2565" w:type="dxa"/>
            <w:vAlign w:val="center"/>
          </w:tcPr>
          <w:p w:rsidR="00E05776" w:rsidRPr="00C53CB2" w:rsidRDefault="00C96FEF">
            <w:pPr>
              <w:rPr>
                <w:rFonts w:asciiTheme="minorHAnsi" w:hAnsiTheme="minorHAnsi" w:cstheme="minorHAnsi"/>
                <w:color w:val="000000"/>
              </w:rPr>
            </w:pPr>
            <w:r w:rsidRPr="00C53CB2">
              <w:rPr>
                <w:rFonts w:asciiTheme="minorHAnsi" w:hAnsiTheme="minorHAnsi" w:cstheme="minorHAnsi"/>
                <w:color w:val="000000"/>
              </w:rPr>
              <w:t>Economie - Droit</w:t>
            </w:r>
          </w:p>
        </w:tc>
        <w:tc>
          <w:tcPr>
            <w:tcW w:w="3984" w:type="dxa"/>
            <w:vAlign w:val="center"/>
          </w:tcPr>
          <w:p w:rsidR="00E05776" w:rsidRPr="00C53CB2" w:rsidRDefault="00C96FEF">
            <w:pPr>
              <w:rPr>
                <w:rFonts w:asciiTheme="minorHAnsi" w:hAnsiTheme="minorHAnsi" w:cstheme="minorHAnsi"/>
                <w:color w:val="000000"/>
              </w:rPr>
            </w:pPr>
            <w:r w:rsidRPr="00C53CB2">
              <w:rPr>
                <w:rFonts w:asciiTheme="minorHAnsi" w:hAnsiTheme="minorHAnsi" w:cstheme="minorHAnsi"/>
                <w:color w:val="000000"/>
              </w:rPr>
              <w:t>-rappel du cours précédent en début de chaque cours (non noté)</w:t>
            </w:r>
          </w:p>
          <w:p w:rsidR="00E05776" w:rsidRPr="00C53CB2" w:rsidRDefault="00C96FEF">
            <w:pPr>
              <w:rPr>
                <w:rFonts w:asciiTheme="minorHAnsi" w:hAnsiTheme="minorHAnsi" w:cstheme="minorHAnsi"/>
                <w:color w:val="000000"/>
              </w:rPr>
            </w:pPr>
            <w:r w:rsidRPr="00C53CB2">
              <w:rPr>
                <w:rFonts w:asciiTheme="minorHAnsi" w:hAnsiTheme="minorHAnsi" w:cstheme="minorHAnsi"/>
                <w:color w:val="000000"/>
              </w:rPr>
              <w:t xml:space="preserve">-contrôles à la fin de 1 ou 2 chapitres soit en économie soit en droit selon la progression </w:t>
            </w:r>
          </w:p>
          <w:p w:rsidR="00E05776" w:rsidRPr="00C53CB2" w:rsidRDefault="00C96FEF">
            <w:pPr>
              <w:rPr>
                <w:rFonts w:asciiTheme="minorHAnsi" w:hAnsiTheme="minorHAnsi" w:cstheme="minorHAnsi"/>
                <w:color w:val="000000"/>
              </w:rPr>
            </w:pPr>
            <w:r w:rsidRPr="00C53CB2">
              <w:rPr>
                <w:rFonts w:asciiTheme="minorHAnsi" w:hAnsiTheme="minorHAnsi" w:cstheme="minorHAnsi"/>
                <w:color w:val="000000"/>
              </w:rPr>
              <w:t>-devoir maison noté à faire pendant les vacances scolaires</w:t>
            </w:r>
          </w:p>
          <w:p w:rsidR="00E05776" w:rsidRPr="00C53CB2" w:rsidRDefault="00C96FEF">
            <w:pPr>
              <w:rPr>
                <w:rFonts w:asciiTheme="minorHAnsi" w:hAnsiTheme="minorHAnsi" w:cstheme="minorHAnsi"/>
                <w:color w:val="000000"/>
              </w:rPr>
            </w:pPr>
            <w:r w:rsidRPr="00C53CB2">
              <w:rPr>
                <w:rFonts w:asciiTheme="minorHAnsi" w:hAnsiTheme="minorHAnsi" w:cstheme="minorHAnsi"/>
                <w:color w:val="000000"/>
              </w:rPr>
              <w:t xml:space="preserve">- revue de presse (moins souvent) </w:t>
            </w:r>
          </w:p>
          <w:p w:rsidR="00E05776" w:rsidRPr="00C53CB2" w:rsidRDefault="00C96FEF">
            <w:pPr>
              <w:rPr>
                <w:rFonts w:asciiTheme="minorHAnsi" w:hAnsiTheme="minorHAnsi" w:cstheme="minorHAnsi"/>
                <w:color w:val="000000"/>
              </w:rPr>
            </w:pPr>
            <w:r w:rsidRPr="00C53CB2">
              <w:rPr>
                <w:rFonts w:asciiTheme="minorHAnsi" w:hAnsiTheme="minorHAnsi" w:cstheme="minorHAnsi"/>
                <w:color w:val="000000"/>
              </w:rPr>
              <w:t>-fin de trimestre, bonus pour la participation orale et tenue du classeur</w:t>
            </w:r>
          </w:p>
        </w:tc>
        <w:tc>
          <w:tcPr>
            <w:tcW w:w="3985" w:type="dxa"/>
            <w:vAlign w:val="center"/>
          </w:tcPr>
          <w:p w:rsidR="00E05776" w:rsidRPr="00C53CB2" w:rsidRDefault="00C96FEF">
            <w:pPr>
              <w:rPr>
                <w:rFonts w:asciiTheme="minorHAnsi" w:hAnsiTheme="minorHAnsi" w:cstheme="minorHAnsi"/>
                <w:color w:val="000000"/>
              </w:rPr>
            </w:pPr>
            <w:r w:rsidRPr="00C53CB2">
              <w:rPr>
                <w:rFonts w:asciiTheme="minorHAnsi" w:hAnsiTheme="minorHAnsi" w:cstheme="minorHAnsi"/>
                <w:color w:val="000000"/>
              </w:rPr>
              <w:t xml:space="preserve">- rappel du cours précédent en début de chaque cours si nécessaire (non noté) </w:t>
            </w:r>
          </w:p>
          <w:p w:rsidR="00E05776" w:rsidRPr="00C53CB2" w:rsidRDefault="00C96FEF">
            <w:pPr>
              <w:rPr>
                <w:rFonts w:asciiTheme="minorHAnsi" w:hAnsiTheme="minorHAnsi" w:cstheme="minorHAnsi"/>
                <w:color w:val="000000"/>
              </w:rPr>
            </w:pPr>
            <w:r w:rsidRPr="00C53CB2">
              <w:rPr>
                <w:rFonts w:asciiTheme="minorHAnsi" w:hAnsiTheme="minorHAnsi" w:cstheme="minorHAnsi"/>
                <w:color w:val="000000"/>
              </w:rPr>
              <w:t>-contrôles portant sur 1 thème ou sur quelques chapitres selon la progression</w:t>
            </w:r>
          </w:p>
          <w:p w:rsidR="00E05776" w:rsidRPr="00C53CB2" w:rsidRDefault="00C96FEF">
            <w:pPr>
              <w:rPr>
                <w:rFonts w:asciiTheme="minorHAnsi" w:hAnsiTheme="minorHAnsi" w:cstheme="minorHAnsi"/>
                <w:color w:val="000000"/>
              </w:rPr>
            </w:pPr>
            <w:r w:rsidRPr="00C53CB2">
              <w:rPr>
                <w:rFonts w:asciiTheme="minorHAnsi" w:hAnsiTheme="minorHAnsi" w:cstheme="minorHAnsi"/>
                <w:color w:val="000000"/>
              </w:rPr>
              <w:t>- devoir maison noté à faire pendant les vacances scolaires</w:t>
            </w:r>
          </w:p>
          <w:p w:rsidR="00E05776" w:rsidRPr="00C53CB2" w:rsidRDefault="00C96FEF">
            <w:pPr>
              <w:rPr>
                <w:rFonts w:asciiTheme="minorHAnsi" w:hAnsiTheme="minorHAnsi" w:cstheme="minorHAnsi"/>
                <w:color w:val="000000"/>
              </w:rPr>
            </w:pPr>
            <w:r w:rsidRPr="00C53CB2">
              <w:rPr>
                <w:rFonts w:asciiTheme="minorHAnsi" w:hAnsiTheme="minorHAnsi" w:cstheme="minorHAnsi"/>
                <w:color w:val="000000"/>
              </w:rPr>
              <w:t>-progressivement les contrôles et devoir maison seront de type bac</w:t>
            </w:r>
          </w:p>
          <w:p w:rsidR="00E05776" w:rsidRPr="00C53CB2" w:rsidRDefault="00C96FEF">
            <w:pPr>
              <w:rPr>
                <w:rFonts w:asciiTheme="minorHAnsi" w:hAnsiTheme="minorHAnsi" w:cstheme="minorHAnsi"/>
                <w:color w:val="000000"/>
              </w:rPr>
            </w:pPr>
            <w:r w:rsidRPr="00C53CB2">
              <w:rPr>
                <w:rFonts w:asciiTheme="minorHAnsi" w:hAnsiTheme="minorHAnsi" w:cstheme="minorHAnsi"/>
                <w:color w:val="000000"/>
              </w:rPr>
              <w:t>- revue de presse (régulièrement)</w:t>
            </w:r>
          </w:p>
          <w:p w:rsidR="00E05776" w:rsidRPr="00C53CB2" w:rsidRDefault="00C96FEF">
            <w:pPr>
              <w:rPr>
                <w:rFonts w:asciiTheme="minorHAnsi" w:hAnsiTheme="minorHAnsi" w:cstheme="minorHAnsi"/>
                <w:color w:val="000000"/>
              </w:rPr>
            </w:pPr>
            <w:r w:rsidRPr="00C53CB2">
              <w:rPr>
                <w:rFonts w:asciiTheme="minorHAnsi" w:hAnsiTheme="minorHAnsi" w:cstheme="minorHAnsi"/>
                <w:color w:val="000000"/>
              </w:rPr>
              <w:t>- fin de trimestre, bonus pour la participation orale et tenue du classeur</w:t>
            </w:r>
          </w:p>
        </w:tc>
      </w:tr>
      <w:tr w:rsidR="00E05776" w:rsidRPr="00C53CB2">
        <w:trPr>
          <w:trHeight w:val="1111"/>
        </w:trPr>
        <w:tc>
          <w:tcPr>
            <w:tcW w:w="2565" w:type="dxa"/>
            <w:vAlign w:val="center"/>
          </w:tcPr>
          <w:p w:rsidR="00E05776" w:rsidRPr="00C53CB2" w:rsidRDefault="00C96FEF">
            <w:pPr>
              <w:rPr>
                <w:rFonts w:asciiTheme="minorHAnsi" w:hAnsiTheme="minorHAnsi" w:cstheme="minorHAnsi"/>
                <w:color w:val="000000"/>
              </w:rPr>
            </w:pPr>
            <w:r w:rsidRPr="00C53CB2">
              <w:rPr>
                <w:rFonts w:asciiTheme="minorHAnsi" w:hAnsiTheme="minorHAnsi" w:cstheme="minorHAnsi"/>
                <w:color w:val="000000"/>
              </w:rPr>
              <w:t>Sciences Gestion du Numérique</w:t>
            </w:r>
          </w:p>
        </w:tc>
        <w:tc>
          <w:tcPr>
            <w:tcW w:w="3984" w:type="dxa"/>
            <w:vAlign w:val="center"/>
          </w:tcPr>
          <w:p w:rsidR="00E05776" w:rsidRPr="00C53CB2" w:rsidRDefault="00C96FEF">
            <w:pPr>
              <w:rPr>
                <w:rFonts w:asciiTheme="minorHAnsi" w:hAnsiTheme="minorHAnsi" w:cstheme="minorHAnsi"/>
                <w:color w:val="000000"/>
              </w:rPr>
            </w:pPr>
            <w:r w:rsidRPr="00C53CB2">
              <w:rPr>
                <w:rFonts w:asciiTheme="minorHAnsi" w:hAnsiTheme="minorHAnsi" w:cstheme="minorHAnsi"/>
                <w:color w:val="000000"/>
              </w:rPr>
              <w:t>1 à 3 DST</w:t>
            </w:r>
          </w:p>
          <w:p w:rsidR="00E05776" w:rsidRPr="00C53CB2" w:rsidRDefault="00C96FEF">
            <w:pPr>
              <w:rPr>
                <w:rFonts w:asciiTheme="minorHAnsi" w:hAnsiTheme="minorHAnsi" w:cstheme="minorHAnsi"/>
                <w:color w:val="000000"/>
              </w:rPr>
            </w:pPr>
            <w:r w:rsidRPr="00C53CB2">
              <w:rPr>
                <w:rFonts w:asciiTheme="minorHAnsi" w:hAnsiTheme="minorHAnsi" w:cstheme="minorHAnsi"/>
                <w:color w:val="000000"/>
              </w:rPr>
              <w:t>- 1 à 3 Evaluation orale</w:t>
            </w:r>
          </w:p>
          <w:p w:rsidR="00E05776" w:rsidRPr="00C53CB2" w:rsidRDefault="00C96FEF">
            <w:pPr>
              <w:rPr>
                <w:rFonts w:asciiTheme="minorHAnsi" w:hAnsiTheme="minorHAnsi" w:cstheme="minorHAnsi"/>
                <w:b/>
                <w:color w:val="000000"/>
              </w:rPr>
            </w:pPr>
            <w:r w:rsidRPr="00C53CB2">
              <w:rPr>
                <w:rFonts w:asciiTheme="minorHAnsi" w:hAnsiTheme="minorHAnsi" w:cstheme="minorHAnsi"/>
                <w:color w:val="000000"/>
              </w:rPr>
              <w:t>- 1 à 3 DM (délai 15 jours, tous DM en retard ne seront pas acceptés ils seront Non Notés)</w:t>
            </w:r>
          </w:p>
        </w:tc>
        <w:tc>
          <w:tcPr>
            <w:tcW w:w="3985" w:type="dxa"/>
            <w:vMerge w:val="restart"/>
            <w:vAlign w:val="center"/>
          </w:tcPr>
          <w:p w:rsidR="00E05776" w:rsidRPr="00C53CB2" w:rsidRDefault="00C96FEF">
            <w:pPr>
              <w:rPr>
                <w:rFonts w:asciiTheme="minorHAnsi" w:hAnsiTheme="minorHAnsi" w:cstheme="minorHAnsi"/>
                <w:color w:val="000000"/>
              </w:rPr>
            </w:pPr>
            <w:r w:rsidRPr="00C53CB2">
              <w:rPr>
                <w:rFonts w:asciiTheme="minorHAnsi" w:hAnsiTheme="minorHAnsi" w:cstheme="minorHAnsi"/>
                <w:color w:val="000000"/>
              </w:rPr>
              <w:t>- 1 à 3 DST</w:t>
            </w:r>
          </w:p>
          <w:p w:rsidR="00E05776" w:rsidRPr="00C53CB2" w:rsidRDefault="00C96FEF">
            <w:pPr>
              <w:rPr>
                <w:rFonts w:asciiTheme="minorHAnsi" w:hAnsiTheme="minorHAnsi" w:cstheme="minorHAnsi"/>
                <w:color w:val="000000"/>
              </w:rPr>
            </w:pPr>
            <w:r w:rsidRPr="00C53CB2">
              <w:rPr>
                <w:rFonts w:asciiTheme="minorHAnsi" w:hAnsiTheme="minorHAnsi" w:cstheme="minorHAnsi"/>
                <w:color w:val="000000"/>
              </w:rPr>
              <w:t>- 1 à 3 Evaluation orale</w:t>
            </w:r>
          </w:p>
          <w:p w:rsidR="00E05776" w:rsidRPr="00C53CB2" w:rsidRDefault="00C96FEF">
            <w:pPr>
              <w:rPr>
                <w:rFonts w:asciiTheme="minorHAnsi" w:hAnsiTheme="minorHAnsi" w:cstheme="minorHAnsi"/>
                <w:b/>
                <w:color w:val="000000"/>
              </w:rPr>
            </w:pPr>
            <w:r w:rsidRPr="00C53CB2">
              <w:rPr>
                <w:rFonts w:asciiTheme="minorHAnsi" w:hAnsiTheme="minorHAnsi" w:cstheme="minorHAnsi"/>
                <w:color w:val="000000"/>
              </w:rPr>
              <w:t>- 1 à 3 DM (délai 15 jours, tous DM en retard ne seront pas acceptés ils seront Non Notés)</w:t>
            </w:r>
          </w:p>
        </w:tc>
      </w:tr>
      <w:tr w:rsidR="00E05776" w:rsidRPr="00C53CB2">
        <w:trPr>
          <w:trHeight w:val="1111"/>
        </w:trPr>
        <w:tc>
          <w:tcPr>
            <w:tcW w:w="2565" w:type="dxa"/>
            <w:vAlign w:val="center"/>
          </w:tcPr>
          <w:p w:rsidR="00E05776" w:rsidRPr="00C53CB2" w:rsidRDefault="00C96FEF">
            <w:pPr>
              <w:rPr>
                <w:rFonts w:asciiTheme="minorHAnsi" w:hAnsiTheme="minorHAnsi" w:cstheme="minorHAnsi"/>
                <w:color w:val="000000"/>
              </w:rPr>
            </w:pPr>
            <w:r w:rsidRPr="00C53CB2">
              <w:rPr>
                <w:rFonts w:asciiTheme="minorHAnsi" w:hAnsiTheme="minorHAnsi" w:cstheme="minorHAnsi"/>
                <w:color w:val="000000"/>
              </w:rPr>
              <w:t>Management</w:t>
            </w:r>
          </w:p>
        </w:tc>
        <w:tc>
          <w:tcPr>
            <w:tcW w:w="3984" w:type="dxa"/>
            <w:vAlign w:val="center"/>
          </w:tcPr>
          <w:p w:rsidR="00C53CB2" w:rsidRPr="00C53CB2" w:rsidRDefault="00C53CB2" w:rsidP="00C53CB2">
            <w:pPr>
              <w:rPr>
                <w:rFonts w:asciiTheme="minorHAnsi" w:hAnsiTheme="minorHAnsi" w:cstheme="minorHAnsi"/>
              </w:rPr>
            </w:pPr>
            <w:r w:rsidRPr="00C53CB2">
              <w:rPr>
                <w:rFonts w:asciiTheme="minorHAnsi" w:hAnsiTheme="minorHAnsi" w:cstheme="minorHAnsi"/>
              </w:rPr>
              <w:t>Au moins 3 notes par trimestre dont: -un devoir surveillé  coefficient 3,</w:t>
            </w:r>
          </w:p>
          <w:p w:rsidR="00E05776" w:rsidRPr="00C53CB2" w:rsidRDefault="00C53CB2" w:rsidP="00C53CB2">
            <w:pPr>
              <w:rPr>
                <w:rFonts w:asciiTheme="minorHAnsi" w:hAnsiTheme="minorHAnsi" w:cstheme="minorHAnsi"/>
                <w:b/>
                <w:color w:val="000000"/>
              </w:rPr>
            </w:pPr>
            <w:r w:rsidRPr="00C53CB2">
              <w:rPr>
                <w:rFonts w:asciiTheme="minorHAnsi" w:hAnsiTheme="minorHAnsi" w:cstheme="minorHAnsi"/>
              </w:rPr>
              <w:t>-d’autres évaluations variées  coefficient 1 (contrôle de connaissances, oral, devoirs à la maison, travail personnel).</w:t>
            </w:r>
          </w:p>
        </w:tc>
        <w:tc>
          <w:tcPr>
            <w:tcW w:w="3985" w:type="dxa"/>
            <w:vMerge/>
            <w:vAlign w:val="center"/>
          </w:tcPr>
          <w:p w:rsidR="00E05776" w:rsidRPr="00C53CB2" w:rsidRDefault="00E05776">
            <w:pPr>
              <w:rPr>
                <w:rFonts w:asciiTheme="minorHAnsi" w:hAnsiTheme="minorHAnsi" w:cstheme="minorHAnsi"/>
                <w:b/>
                <w:color w:val="000000"/>
              </w:rPr>
            </w:pPr>
          </w:p>
        </w:tc>
      </w:tr>
    </w:tbl>
    <w:p w:rsidR="00E05776" w:rsidRDefault="00E05776">
      <w:pPr>
        <w:spacing w:after="0"/>
        <w:rPr>
          <w:rFonts w:ascii="Arial" w:eastAsia="Arial" w:hAnsi="Arial" w:cs="Arial"/>
          <w:b/>
          <w:color w:val="000000"/>
          <w:sz w:val="24"/>
          <w:szCs w:val="24"/>
        </w:rPr>
      </w:pPr>
      <w:bookmarkStart w:id="2" w:name="_heading=h.gjdgxs" w:colFirst="0" w:colLast="0"/>
      <w:bookmarkEnd w:id="2"/>
    </w:p>
    <w:sectPr w:rsidR="00E05776">
      <w:footerReference w:type="default" r:id="rId1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4E8" w:rsidRDefault="00F804E8">
      <w:pPr>
        <w:spacing w:after="0" w:line="240" w:lineRule="auto"/>
      </w:pPr>
      <w:r>
        <w:separator/>
      </w:r>
    </w:p>
  </w:endnote>
  <w:endnote w:type="continuationSeparator" w:id="0">
    <w:p w:rsidR="00F804E8" w:rsidRDefault="00F8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76" w:rsidRDefault="00C96FEF">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D6DE9">
      <w:rPr>
        <w:noProof/>
        <w:color w:val="000000"/>
      </w:rPr>
      <w:t>2</w:t>
    </w:r>
    <w:r>
      <w:rPr>
        <w:color w:val="000000"/>
      </w:rPr>
      <w:fldChar w:fldCharType="end"/>
    </w:r>
  </w:p>
  <w:p w:rsidR="00E05776" w:rsidRDefault="00E0577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4E8" w:rsidRDefault="00F804E8">
      <w:pPr>
        <w:spacing w:after="0" w:line="240" w:lineRule="auto"/>
      </w:pPr>
      <w:r>
        <w:separator/>
      </w:r>
    </w:p>
  </w:footnote>
  <w:footnote w:type="continuationSeparator" w:id="0">
    <w:p w:rsidR="00F804E8" w:rsidRDefault="00F80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13908"/>
    <w:multiLevelType w:val="multilevel"/>
    <w:tmpl w:val="5F5CE0A4"/>
    <w:lvl w:ilvl="0">
      <w:start w:val="1"/>
      <w:numFmt w:val="bullet"/>
      <w:lvlText w:val="­"/>
      <w:lvlJc w:val="left"/>
      <w:pPr>
        <w:ind w:left="1353" w:hanging="359"/>
      </w:pPr>
      <w:rPr>
        <w:rFonts w:ascii="Arial" w:eastAsia="Arial" w:hAnsi="Arial" w:cs="Arial"/>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46251B7"/>
    <w:multiLevelType w:val="multilevel"/>
    <w:tmpl w:val="3E304136"/>
    <w:lvl w:ilvl="0">
      <w:start w:val="1"/>
      <w:numFmt w:val="bullet"/>
      <w:lvlText w:val="●"/>
      <w:lvlJc w:val="left"/>
      <w:pPr>
        <w:ind w:left="1070" w:hanging="360"/>
      </w:pPr>
      <w:rPr>
        <w:rFonts w:ascii="Noto Sans Symbols" w:eastAsia="Noto Sans Symbols" w:hAnsi="Noto Sans Symbols" w:cs="Noto Sans Symbols"/>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2">
    <w:nsid w:val="304E6778"/>
    <w:multiLevelType w:val="multilevel"/>
    <w:tmpl w:val="70144026"/>
    <w:lvl w:ilvl="0">
      <w:start w:val="1"/>
      <w:numFmt w:val="decimal"/>
      <w:pStyle w:val="Titre1"/>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7F1458D"/>
    <w:multiLevelType w:val="multilevel"/>
    <w:tmpl w:val="F1C2582E"/>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D9A09CD"/>
    <w:multiLevelType w:val="multilevel"/>
    <w:tmpl w:val="5C021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2EC0E60"/>
    <w:multiLevelType w:val="multilevel"/>
    <w:tmpl w:val="4E5EE88C"/>
    <w:lvl w:ilvl="0">
      <w:start w:val="1"/>
      <w:numFmt w:val="bullet"/>
      <w:lvlText w:val="●"/>
      <w:lvlJc w:val="left"/>
      <w:pPr>
        <w:ind w:left="1056" w:hanging="360"/>
      </w:pPr>
      <w:rPr>
        <w:rFonts w:ascii="Noto Sans Symbols" w:eastAsia="Noto Sans Symbols" w:hAnsi="Noto Sans Symbols" w:cs="Noto Sans Symbols"/>
      </w:rPr>
    </w:lvl>
    <w:lvl w:ilvl="1">
      <w:start w:val="1"/>
      <w:numFmt w:val="bullet"/>
      <w:lvlText w:val="o"/>
      <w:lvlJc w:val="left"/>
      <w:pPr>
        <w:ind w:left="1776" w:hanging="360"/>
      </w:pPr>
      <w:rPr>
        <w:rFonts w:ascii="Courier New" w:eastAsia="Courier New" w:hAnsi="Courier New" w:cs="Courier New"/>
      </w:rPr>
    </w:lvl>
    <w:lvl w:ilvl="2">
      <w:start w:val="1"/>
      <w:numFmt w:val="bullet"/>
      <w:lvlText w:val="▪"/>
      <w:lvlJc w:val="left"/>
      <w:pPr>
        <w:ind w:left="2496" w:hanging="360"/>
      </w:pPr>
      <w:rPr>
        <w:rFonts w:ascii="Noto Sans Symbols" w:eastAsia="Noto Sans Symbols" w:hAnsi="Noto Sans Symbols" w:cs="Noto Sans Symbols"/>
      </w:rPr>
    </w:lvl>
    <w:lvl w:ilvl="3">
      <w:start w:val="1"/>
      <w:numFmt w:val="bullet"/>
      <w:lvlText w:val="●"/>
      <w:lvlJc w:val="left"/>
      <w:pPr>
        <w:ind w:left="3216" w:hanging="360"/>
      </w:pPr>
      <w:rPr>
        <w:rFonts w:ascii="Noto Sans Symbols" w:eastAsia="Noto Sans Symbols" w:hAnsi="Noto Sans Symbols" w:cs="Noto Sans Symbols"/>
      </w:rPr>
    </w:lvl>
    <w:lvl w:ilvl="4">
      <w:start w:val="1"/>
      <w:numFmt w:val="bullet"/>
      <w:lvlText w:val="o"/>
      <w:lvlJc w:val="left"/>
      <w:pPr>
        <w:ind w:left="3936" w:hanging="360"/>
      </w:pPr>
      <w:rPr>
        <w:rFonts w:ascii="Courier New" w:eastAsia="Courier New" w:hAnsi="Courier New" w:cs="Courier New"/>
      </w:rPr>
    </w:lvl>
    <w:lvl w:ilvl="5">
      <w:start w:val="1"/>
      <w:numFmt w:val="bullet"/>
      <w:lvlText w:val="▪"/>
      <w:lvlJc w:val="left"/>
      <w:pPr>
        <w:ind w:left="4656" w:hanging="360"/>
      </w:pPr>
      <w:rPr>
        <w:rFonts w:ascii="Noto Sans Symbols" w:eastAsia="Noto Sans Symbols" w:hAnsi="Noto Sans Symbols" w:cs="Noto Sans Symbols"/>
      </w:rPr>
    </w:lvl>
    <w:lvl w:ilvl="6">
      <w:start w:val="1"/>
      <w:numFmt w:val="bullet"/>
      <w:lvlText w:val="●"/>
      <w:lvlJc w:val="left"/>
      <w:pPr>
        <w:ind w:left="5376" w:hanging="360"/>
      </w:pPr>
      <w:rPr>
        <w:rFonts w:ascii="Noto Sans Symbols" w:eastAsia="Noto Sans Symbols" w:hAnsi="Noto Sans Symbols" w:cs="Noto Sans Symbols"/>
      </w:rPr>
    </w:lvl>
    <w:lvl w:ilvl="7">
      <w:start w:val="1"/>
      <w:numFmt w:val="bullet"/>
      <w:lvlText w:val="o"/>
      <w:lvlJc w:val="left"/>
      <w:pPr>
        <w:ind w:left="6096" w:hanging="360"/>
      </w:pPr>
      <w:rPr>
        <w:rFonts w:ascii="Courier New" w:eastAsia="Courier New" w:hAnsi="Courier New" w:cs="Courier New"/>
      </w:rPr>
    </w:lvl>
    <w:lvl w:ilvl="8">
      <w:start w:val="1"/>
      <w:numFmt w:val="bullet"/>
      <w:lvlText w:val="▪"/>
      <w:lvlJc w:val="left"/>
      <w:pPr>
        <w:ind w:left="6816" w:hanging="360"/>
      </w:pPr>
      <w:rPr>
        <w:rFonts w:ascii="Noto Sans Symbols" w:eastAsia="Noto Sans Symbols" w:hAnsi="Noto Sans Symbols" w:cs="Noto Sans Symbols"/>
      </w:rPr>
    </w:lvl>
  </w:abstractNum>
  <w:abstractNum w:abstractNumId="6">
    <w:nsid w:val="4B401CB6"/>
    <w:multiLevelType w:val="multilevel"/>
    <w:tmpl w:val="52061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510053E"/>
    <w:multiLevelType w:val="multilevel"/>
    <w:tmpl w:val="73FAAD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E7E34DB"/>
    <w:multiLevelType w:val="multilevel"/>
    <w:tmpl w:val="00C83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0"/>
  </w:num>
  <w:num w:numId="3">
    <w:abstractNumId w:val="3"/>
  </w:num>
  <w:num w:numId="4">
    <w:abstractNumId w:val="2"/>
  </w:num>
  <w:num w:numId="5">
    <w:abstractNumId w:val="4"/>
  </w:num>
  <w:num w:numId="6">
    <w:abstractNumId w:val="8"/>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76"/>
    <w:rsid w:val="0004387A"/>
    <w:rsid w:val="00773E5D"/>
    <w:rsid w:val="00AC4476"/>
    <w:rsid w:val="00BD6DE9"/>
    <w:rsid w:val="00C30C4E"/>
    <w:rsid w:val="00C53CB2"/>
    <w:rsid w:val="00C96FEF"/>
    <w:rsid w:val="00E05776"/>
    <w:rsid w:val="00E32A6D"/>
    <w:rsid w:val="00F804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21521-A20C-4125-A229-CE097397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DBE"/>
  </w:style>
  <w:style w:type="paragraph" w:styleId="Titre1">
    <w:name w:val="heading 1"/>
    <w:next w:val="Normal"/>
    <w:link w:val="Titre1Car"/>
    <w:uiPriority w:val="9"/>
    <w:qFormat/>
    <w:rsid w:val="000C7EFF"/>
    <w:pPr>
      <w:keepNext/>
      <w:keepLines/>
      <w:numPr>
        <w:numId w:val="4"/>
      </w:numPr>
      <w:spacing w:after="195"/>
      <w:ind w:left="72"/>
      <w:outlineLvl w:val="0"/>
    </w:pPr>
    <w:rPr>
      <w:rFonts w:ascii="Times New Roman" w:eastAsia="Times New Roman" w:hAnsi="Times New Roman" w:cs="Times New Roman"/>
      <w:color w:val="000000"/>
      <w:sz w:val="26"/>
      <w:u w:val="single" w:color="000000"/>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387C07"/>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592EF8"/>
    <w:pPr>
      <w:ind w:left="720"/>
      <w:contextualSpacing/>
    </w:pPr>
  </w:style>
  <w:style w:type="character" w:customStyle="1" w:styleId="Titre1Car">
    <w:name w:val="Titre 1 Car"/>
    <w:basedOn w:val="Policepardfaut"/>
    <w:link w:val="Titre1"/>
    <w:uiPriority w:val="9"/>
    <w:rsid w:val="000C7EFF"/>
    <w:rPr>
      <w:rFonts w:ascii="Times New Roman" w:eastAsia="Times New Roman" w:hAnsi="Times New Roman" w:cs="Times New Roman"/>
      <w:color w:val="000000"/>
      <w:sz w:val="26"/>
      <w:u w:val="single" w:color="000000"/>
      <w:lang w:eastAsia="fr-FR"/>
    </w:rPr>
  </w:style>
  <w:style w:type="table" w:styleId="Grilledutableau">
    <w:name w:val="Table Grid"/>
    <w:basedOn w:val="TableauNormal"/>
    <w:uiPriority w:val="39"/>
    <w:rsid w:val="000C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8F1F2A"/>
    <w:pPr>
      <w:tabs>
        <w:tab w:val="center" w:pos="4536"/>
        <w:tab w:val="right" w:pos="9072"/>
      </w:tabs>
      <w:spacing w:after="0" w:line="240" w:lineRule="auto"/>
    </w:pPr>
  </w:style>
  <w:style w:type="character" w:customStyle="1" w:styleId="En-tteCar">
    <w:name w:val="En-tête Car"/>
    <w:basedOn w:val="Policepardfaut"/>
    <w:link w:val="En-tte"/>
    <w:uiPriority w:val="99"/>
    <w:rsid w:val="008F1F2A"/>
  </w:style>
  <w:style w:type="paragraph" w:styleId="Pieddepage">
    <w:name w:val="footer"/>
    <w:basedOn w:val="Normal"/>
    <w:link w:val="PieddepageCar"/>
    <w:uiPriority w:val="99"/>
    <w:unhideWhenUsed/>
    <w:rsid w:val="008F1F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1F2A"/>
  </w:style>
  <w:style w:type="paragraph" w:styleId="Textedebulles">
    <w:name w:val="Balloon Text"/>
    <w:basedOn w:val="Normal"/>
    <w:link w:val="TextedebullesCar"/>
    <w:uiPriority w:val="99"/>
    <w:semiHidden/>
    <w:unhideWhenUsed/>
    <w:rsid w:val="001415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15E4"/>
    <w:rPr>
      <w:rFonts w:ascii="Tahoma" w:hAnsi="Tahoma" w:cs="Tahoma"/>
      <w:sz w:val="16"/>
      <w:szCs w:val="16"/>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3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roundedCorners val="1"/>
  <c:style val="2"/>
  <c:chart>
    <c:autoTitleDeleted val="1"/>
    <c:plotArea>
      <c:layout/>
      <c:pieChart>
        <c:varyColors val="1"/>
        <c:ser>
          <c:idx val="0"/>
          <c:order val="0"/>
          <c:tx>
            <c:strRef>
              <c:f>Feuil1!$B$1</c:f>
              <c:strCache>
                <c:ptCount val="1"/>
                <c:pt idx="0">
                  <c:v>BAC 2022</c:v>
                </c:pt>
              </c:strCache>
            </c:strRef>
          </c:tx>
          <c:dPt>
            <c:idx val="0"/>
            <c:bubble3D val="0"/>
            <c:spPr>
              <a:solidFill>
                <a:schemeClr val="accent1">
                  <a:lumMod val="40000"/>
                  <a:lumOff val="60000"/>
                </a:schemeClr>
              </a:solidFill>
              <a:ln w="19050">
                <a:solidFill>
                  <a:schemeClr val="accent1">
                    <a:lumMod val="20000"/>
                    <a:lumOff val="80000"/>
                  </a:schemeClr>
                </a:solidFill>
              </a:ln>
              <a:effectLst/>
            </c:spPr>
            <c:extLst xmlns:c16r2="http://schemas.microsoft.com/office/drawing/2015/06/chart">
              <c:ext xmlns:c16="http://schemas.microsoft.com/office/drawing/2014/chart" uri="{C3380CC4-5D6E-409C-BE32-E72D297353CC}">
                <c16:uniqueId val="{00000003-C279-48B4-98F4-D5CEA86C2E17}"/>
              </c:ext>
            </c:extLst>
          </c:dPt>
          <c:dPt>
            <c:idx val="1"/>
            <c:bubble3D val="0"/>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2-C279-48B4-98F4-D5CEA86C2E17}"/>
              </c:ext>
            </c:extLst>
          </c:dPt>
          <c:dLbls>
            <c:dLbl>
              <c:idx val="0"/>
              <c:layout>
                <c:manualLayout>
                  <c:x val="-0.20199109332644902"/>
                  <c:y val="-6.1273267565692277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fld id="{1F3E7C9C-D6D4-4561-8F14-F2E2C4DB866C}" type="SERIESNAME">
                      <a:rPr lang="en-US" sz="1000"/>
                      <a:pPr>
                        <a:defRPr sz="1000" b="1" i="0" u="none" strike="noStrike" kern="1200" baseline="0">
                          <a:solidFill>
                            <a:schemeClr val="tx1">
                              <a:lumMod val="75000"/>
                              <a:lumOff val="25000"/>
                            </a:schemeClr>
                          </a:solidFill>
                          <a:latin typeface="+mn-lt"/>
                          <a:ea typeface="+mn-ea"/>
                          <a:cs typeface="+mn-cs"/>
                        </a:defRPr>
                      </a:pPr>
                      <a:t>[NOM DE SÉRIE]</a:t>
                    </a:fld>
                    <a:endParaRPr lang="en-US" sz="1000" baseline="0"/>
                  </a:p>
                  <a:p>
                    <a:pPr>
                      <a:defRPr sz="1000" b="1" i="0" u="none" strike="noStrike" kern="1200" baseline="0">
                        <a:solidFill>
                          <a:schemeClr val="tx1">
                            <a:lumMod val="75000"/>
                            <a:lumOff val="25000"/>
                          </a:schemeClr>
                        </a:solidFill>
                        <a:latin typeface="+mn-lt"/>
                        <a:ea typeface="+mn-ea"/>
                        <a:cs typeface="+mn-cs"/>
                      </a:defRPr>
                    </a:pPr>
                    <a:fld id="{CCE6C172-B50C-4150-AE78-3FD20D0E29FD}" type="CATEGORYNAME">
                      <a:rPr lang="en-US" sz="1000" baseline="0"/>
                      <a:pPr>
                        <a:defRPr sz="1000" b="1" i="0" u="none" strike="noStrike" kern="1200" baseline="0">
                          <a:solidFill>
                            <a:schemeClr val="tx1">
                              <a:lumMod val="75000"/>
                              <a:lumOff val="25000"/>
                            </a:schemeClr>
                          </a:solidFill>
                          <a:latin typeface="+mn-lt"/>
                          <a:ea typeface="+mn-ea"/>
                          <a:cs typeface="+mn-cs"/>
                        </a:defRPr>
                      </a:pPr>
                      <a:t>[NOM DE CATÉGORIE]</a:t>
                    </a:fld>
                    <a:r>
                      <a:rPr lang="en-US" sz="1000" baseline="0"/>
                      <a:t> </a:t>
                    </a:r>
                    <a:fld id="{632497F9-C8F9-4139-AE23-27E2F05B74AF}" type="PERCENTAGE">
                      <a:rPr lang="en-US" sz="1000" baseline="0"/>
                      <a:pPr>
                        <a:defRPr sz="1000" b="1" i="0" u="none" strike="noStrike" kern="1200" baseline="0">
                          <a:solidFill>
                            <a:schemeClr val="tx1">
                              <a:lumMod val="75000"/>
                              <a:lumOff val="25000"/>
                            </a:schemeClr>
                          </a:solidFill>
                          <a:latin typeface="+mn-lt"/>
                          <a:ea typeface="+mn-ea"/>
                          <a:cs typeface="+mn-cs"/>
                        </a:defRPr>
                      </a:pPr>
                      <a:t>[POURCENTAGE]</a:t>
                    </a:fld>
                    <a:endParaRPr lang="en-US" sz="1000" baseline="0"/>
                  </a:p>
                </c:rich>
              </c:tx>
              <c:spPr>
                <a:noFill/>
                <a:ln>
                  <a:noFill/>
                </a:ln>
                <a:effectLst/>
              </c:spPr>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3-C279-48B4-98F4-D5CEA86C2E17}"/>
                </c:ext>
                <c:ext xmlns:c15="http://schemas.microsoft.com/office/drawing/2012/chart" uri="{CE6537A1-D6FC-4f65-9D91-7224C49458BB}">
                  <c15:layout>
                    <c:manualLayout>
                      <c:w val="0.35655153761517516"/>
                      <c:h val="0.33243933588761171"/>
                    </c:manualLayout>
                  </c15:layout>
                  <c15:dlblFieldTable/>
                  <c15:showDataLabelsRange val="0"/>
                </c:ext>
              </c:extLst>
            </c:dLbl>
            <c:dLbl>
              <c:idx val="1"/>
              <c:layout>
                <c:manualLayout>
                  <c:x val="0.10332171593304934"/>
                  <c:y val="4.1727255357448104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fld id="{846AA90A-ECC8-45C4-A90D-89C5DBFB8431}" type="SERIESNAME">
                      <a:rPr lang="en-US" sz="1000"/>
                      <a:pPr>
                        <a:defRPr sz="1000" b="1" i="0" u="none" strike="noStrike" kern="1200" baseline="0">
                          <a:solidFill>
                            <a:schemeClr val="tx1">
                              <a:lumMod val="75000"/>
                              <a:lumOff val="25000"/>
                            </a:schemeClr>
                          </a:solidFill>
                          <a:latin typeface="+mn-lt"/>
                          <a:ea typeface="+mn-ea"/>
                          <a:cs typeface="+mn-cs"/>
                        </a:defRPr>
                      </a:pPr>
                      <a:t>[NOM DE SÉRIE]</a:t>
                    </a:fld>
                    <a:r>
                      <a:rPr lang="en-US" sz="1000" baseline="0"/>
                      <a:t> </a:t>
                    </a:r>
                    <a:fld id="{90D02B58-3D2E-490B-B8E7-D26E9861F587}" type="CATEGORYNAME">
                      <a:rPr lang="en-US" sz="1000" baseline="0"/>
                      <a:pPr>
                        <a:defRPr sz="1000" b="1" i="0" u="none" strike="noStrike" kern="1200" baseline="0">
                          <a:solidFill>
                            <a:schemeClr val="tx1">
                              <a:lumMod val="75000"/>
                              <a:lumOff val="25000"/>
                            </a:schemeClr>
                          </a:solidFill>
                          <a:latin typeface="+mn-lt"/>
                          <a:ea typeface="+mn-ea"/>
                          <a:cs typeface="+mn-cs"/>
                        </a:defRPr>
                      </a:pPr>
                      <a:t>[NOM DE CATÉGORIE]</a:t>
                    </a:fld>
                    <a:r>
                      <a:rPr lang="en-US" sz="1000" baseline="0"/>
                      <a:t> </a:t>
                    </a:r>
                    <a:fld id="{DCB606F6-75AE-47FF-A587-E295871E2E2C}" type="PERCENTAGE">
                      <a:rPr lang="en-US" sz="1000" baseline="0"/>
                      <a:pPr>
                        <a:defRPr sz="1000" b="1" i="0" u="none" strike="noStrike" kern="1200" baseline="0">
                          <a:solidFill>
                            <a:schemeClr val="tx1">
                              <a:lumMod val="75000"/>
                              <a:lumOff val="25000"/>
                            </a:schemeClr>
                          </a:solidFill>
                          <a:latin typeface="+mn-lt"/>
                          <a:ea typeface="+mn-ea"/>
                          <a:cs typeface="+mn-cs"/>
                        </a:defRPr>
                      </a:pPr>
                      <a:t>[POURCENTAGE]</a:t>
                    </a:fld>
                    <a:endParaRPr lang="en-US" sz="1000" baseline="0"/>
                  </a:p>
                </c:rich>
              </c:tx>
              <c:spPr>
                <a:noFill/>
                <a:ln>
                  <a:noFill/>
                </a:ln>
                <a:effectLst/>
              </c:spPr>
              <c:showLegendKey val="1"/>
              <c:showVal val="1"/>
              <c:showCatName val="1"/>
              <c:showSerName val="1"/>
              <c:showPercent val="1"/>
              <c:showBubbleSize val="1"/>
              <c:extLst xmlns:c16r2="http://schemas.microsoft.com/office/drawing/2015/06/chart">
                <c:ext xmlns:c16="http://schemas.microsoft.com/office/drawing/2014/chart" uri="{C3380CC4-5D6E-409C-BE32-E72D297353CC}">
                  <c16:uniqueId val="{00000002-C279-48B4-98F4-D5CEA86C2E17}"/>
                </c:ext>
                <c:ext xmlns:c15="http://schemas.microsoft.com/office/drawing/2012/chart" uri="{CE6537A1-D6FC-4f65-9D91-7224C49458BB}">
                  <c15:layout>
                    <c:manualLayout>
                      <c:w val="0.3208569215733279"/>
                      <c:h val="0.30689655172413793"/>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r-FR"/>
              </a:p>
            </c:txPr>
            <c:showLegendKey val="1"/>
            <c:showVal val="1"/>
            <c:showCatName val="1"/>
            <c:showSerName val="1"/>
            <c:showPercent val="1"/>
            <c:showBubbleSize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Feuil1!$A$2:$A$3</c:f>
              <c:strCache>
                <c:ptCount val="2"/>
                <c:pt idx="0">
                  <c:v>Epreuves terminales </c:v>
                </c:pt>
                <c:pt idx="1">
                  <c:v>Contrôle continu </c:v>
                </c:pt>
              </c:strCache>
            </c:strRef>
          </c:cat>
          <c:val>
            <c:numRef>
              <c:f>Feuil1!$B$2:$B$3</c:f>
              <c:numCache>
                <c:formatCode>General</c:formatCode>
                <c:ptCount val="2"/>
                <c:pt idx="0">
                  <c:v>60</c:v>
                </c:pt>
                <c:pt idx="1">
                  <c:v>40</c:v>
                </c:pt>
              </c:numCache>
            </c:numRef>
          </c:val>
          <c:extLst xmlns:c16r2="http://schemas.microsoft.com/office/drawing/2015/06/chart">
            <c:ext xmlns:c16="http://schemas.microsoft.com/office/drawing/2014/chart" uri="{C3380CC4-5D6E-409C-BE32-E72D297353CC}">
              <c16:uniqueId val="{00000000-C279-48B4-98F4-D5CEA86C2E17}"/>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6xjERxJeZcV3fcYhTDJkSGA9QQ==">AMUW2mWjwE3iHE+5LKk3R1pifxu26an7HqUDp4izvkaF0wK7UfzmZnynrHP4FAJGI64q2RjSnE6C6BBxsAqyFnKHEff4umMyzicVrqCqB++60L58+2IECueRWIXRQfCetK8ifq7+1pVSXx7A8I95LCymUoCq/s/O6MRoSafQ4pyDX8c0oZOboFLxr763Nu3XJDi7X5L1pWnu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72C467-37E5-43F7-BD58-371FC543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2504</Words>
  <Characters>13776</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LFID</dc:creator>
  <cp:lastModifiedBy>Compte Microsoft</cp:lastModifiedBy>
  <cp:revision>2</cp:revision>
  <dcterms:created xsi:type="dcterms:W3CDTF">2022-03-29T03:09:00Z</dcterms:created>
  <dcterms:modified xsi:type="dcterms:W3CDTF">2022-03-29T03:09:00Z</dcterms:modified>
</cp:coreProperties>
</file>